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3" w:rsidRPr="00664F6E" w:rsidRDefault="004E7553" w:rsidP="00664F6E">
      <w:pPr>
        <w:jc w:val="center"/>
        <w:rPr>
          <w:b/>
          <w:sz w:val="32"/>
          <w:szCs w:val="32"/>
        </w:rPr>
      </w:pPr>
      <w:r w:rsidRPr="00664F6E">
        <w:rPr>
          <w:b/>
          <w:sz w:val="32"/>
          <w:szCs w:val="32"/>
        </w:rPr>
        <w:t>COMMUNE DE SAINT-NAZAIRE LES EYMES</w:t>
      </w:r>
    </w:p>
    <w:p w:rsidR="004E7553" w:rsidRPr="003B15FA" w:rsidRDefault="00E92C5D" w:rsidP="00664F6E">
      <w:pPr>
        <w:jc w:val="center"/>
        <w:rPr>
          <w:b/>
          <w:sz w:val="32"/>
          <w:szCs w:val="32"/>
        </w:rPr>
      </w:pPr>
      <w:r w:rsidRPr="00664F6E">
        <w:rPr>
          <w:b/>
          <w:sz w:val="32"/>
          <w:szCs w:val="32"/>
        </w:rPr>
        <w:t>COMM</w:t>
      </w:r>
      <w:r w:rsidRPr="003B15FA">
        <w:rPr>
          <w:b/>
          <w:sz w:val="32"/>
          <w:szCs w:val="32"/>
        </w:rPr>
        <w:t>ISSION</w:t>
      </w:r>
      <w:r w:rsidR="009B2FFE">
        <w:rPr>
          <w:b/>
          <w:sz w:val="32"/>
          <w:szCs w:val="32"/>
        </w:rPr>
        <w:t> : C</w:t>
      </w:r>
      <w:r w:rsidR="00232296">
        <w:rPr>
          <w:b/>
          <w:sz w:val="32"/>
          <w:szCs w:val="32"/>
        </w:rPr>
        <w:t>ulture et associations</w:t>
      </w:r>
    </w:p>
    <w:p w:rsidR="004E7553" w:rsidRPr="003B15FA" w:rsidRDefault="009B2FFE" w:rsidP="00664F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PV de la réunion du 19 janvier 2021</w:t>
      </w:r>
    </w:p>
    <w:p w:rsidR="004E7553" w:rsidRPr="003B15FA" w:rsidRDefault="004E7553"/>
    <w:p w:rsidR="00266FE7" w:rsidRPr="003B15FA" w:rsidRDefault="004E7553">
      <w:pPr>
        <w:rPr>
          <w:rFonts w:ascii="Arial" w:hAnsi="Arial" w:cs="Arial"/>
          <w:shd w:val="clear" w:color="auto" w:fill="FFFFFF"/>
        </w:rPr>
      </w:pPr>
      <w:r w:rsidRPr="003B15FA">
        <w:t>Présents :</w:t>
      </w:r>
      <w:r w:rsidR="00BD5774">
        <w:t xml:space="preserve"> Michèle FLAMAND, Denis BERNE, </w:t>
      </w:r>
      <w:proofErr w:type="spellStart"/>
      <w:r w:rsidR="00BD5774">
        <w:t>Eric</w:t>
      </w:r>
      <w:proofErr w:type="spellEnd"/>
      <w:r w:rsidR="00BD5774">
        <w:t xml:space="preserve"> CHARPENTIER, Gaëtan CORCELLI, Valérie MOUNIER, Janine PONCET, Martina STUMPF</w:t>
      </w:r>
    </w:p>
    <w:p w:rsidR="004E7553" w:rsidRPr="003B15FA" w:rsidRDefault="004E7553">
      <w:r w:rsidRPr="003B15FA">
        <w:t>Absents :</w:t>
      </w:r>
    </w:p>
    <w:p w:rsidR="00266FE7" w:rsidRPr="003B15FA" w:rsidRDefault="00266FE7"/>
    <w:p w:rsidR="004E7553" w:rsidRDefault="004E7553">
      <w:r w:rsidRPr="003B15FA">
        <w:t>Rédacteur :</w:t>
      </w:r>
      <w:r w:rsidR="00BD5774">
        <w:t xml:space="preserve"> Janine PONCET</w:t>
      </w:r>
    </w:p>
    <w:p w:rsidR="004E7553" w:rsidRDefault="004E7553" w:rsidP="00E92C5D">
      <w:pPr>
        <w:pBdr>
          <w:bottom w:val="single" w:sz="4" w:space="1" w:color="auto"/>
        </w:pBdr>
      </w:pPr>
    </w:p>
    <w:p w:rsidR="00266FE7" w:rsidRDefault="00E92C5D" w:rsidP="00664F6E">
      <w:pPr>
        <w:jc w:val="center"/>
        <w:rPr>
          <w:b/>
        </w:rPr>
      </w:pPr>
      <w:r w:rsidRPr="00A461E1">
        <w:rPr>
          <w:b/>
        </w:rPr>
        <w:t>SOMMAIRE</w:t>
      </w:r>
    </w:p>
    <w:p w:rsidR="004E7553" w:rsidRPr="00A461E1" w:rsidRDefault="00266FE7" w:rsidP="00664F6E">
      <w:pPr>
        <w:jc w:val="center"/>
        <w:rPr>
          <w:b/>
        </w:rPr>
      </w:pPr>
      <w:r w:rsidRPr="00266FE7">
        <w:rPr>
          <w:i/>
          <w:color w:val="1F497D" w:themeColor="text2"/>
        </w:rPr>
        <w:t>(</w:t>
      </w:r>
      <w:proofErr w:type="gramStart"/>
      <w:r w:rsidRPr="00266FE7">
        <w:rPr>
          <w:i/>
          <w:color w:val="1F497D" w:themeColor="text2"/>
        </w:rPr>
        <w:t>mise</w:t>
      </w:r>
      <w:proofErr w:type="gramEnd"/>
      <w:r w:rsidRPr="00266FE7">
        <w:rPr>
          <w:i/>
          <w:color w:val="1F497D" w:themeColor="text2"/>
        </w:rPr>
        <w:t xml:space="preserve"> à jour par un clic sur la zone (ne rien modifier ici))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38842898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lang w:eastAsia="fr-FR"/>
        </w:rPr>
      </w:sdtEndPr>
      <w:sdtContent>
        <w:p w:rsidR="00A461E1" w:rsidRPr="00A461E1" w:rsidRDefault="00A461E1">
          <w:pPr>
            <w:pStyle w:val="En-ttedetabledesmatires"/>
          </w:pPr>
        </w:p>
        <w:p w:rsidR="003B15FA" w:rsidRDefault="00473615">
          <w:pPr>
            <w:pStyle w:val="TM1"/>
            <w:tabs>
              <w:tab w:val="left" w:pos="440"/>
              <w:tab w:val="right" w:leader="dot" w:pos="9016"/>
            </w:tabs>
            <w:rPr>
              <w:noProof/>
            </w:rPr>
          </w:pPr>
          <w:r w:rsidRPr="00A461E1">
            <w:fldChar w:fldCharType="begin"/>
          </w:r>
          <w:r w:rsidR="00A461E1" w:rsidRPr="00A461E1">
            <w:instrText xml:space="preserve"> TOC \o "1-3" \h \z \u </w:instrText>
          </w:r>
          <w:r w:rsidRPr="00A461E1">
            <w:fldChar w:fldCharType="separate"/>
          </w:r>
          <w:hyperlink w:anchor="_Toc45446063" w:history="1">
            <w:r w:rsidR="003B15FA" w:rsidRPr="00B71BE9">
              <w:rPr>
                <w:rStyle w:val="Lienhypertexte"/>
                <w:noProof/>
              </w:rPr>
              <w:t>2</w:t>
            </w:r>
            <w:r w:rsidR="003B15FA">
              <w:rPr>
                <w:noProof/>
              </w:rPr>
              <w:tab/>
            </w:r>
            <w:r w:rsidR="003B15FA" w:rsidRPr="00B71BE9">
              <w:rPr>
                <w:rStyle w:val="Lienhypertexte"/>
                <w:noProof/>
              </w:rPr>
              <w:t>SUJET 1</w:t>
            </w:r>
            <w:r w:rsidR="00620F33">
              <w:rPr>
                <w:rStyle w:val="Lienhypertexte"/>
                <w:noProof/>
              </w:rPr>
              <w:t xml:space="preserve"> Etudes des demandes des associations</w:t>
            </w:r>
            <w:r w:rsidR="003B15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15FA">
              <w:rPr>
                <w:noProof/>
                <w:webHidden/>
              </w:rPr>
              <w:instrText xml:space="preserve"> PAGEREF _Toc45446063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0F6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5FA" w:rsidRDefault="009B2FFE">
          <w:pPr>
            <w:pStyle w:val="TM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45446064" w:history="1">
            <w:r w:rsidR="003B15FA" w:rsidRPr="00B71BE9">
              <w:rPr>
                <w:rStyle w:val="Lienhypertexte"/>
                <w:noProof/>
              </w:rPr>
              <w:t>3</w:t>
            </w:r>
            <w:r w:rsidR="003B15FA">
              <w:rPr>
                <w:noProof/>
              </w:rPr>
              <w:tab/>
            </w:r>
            <w:r w:rsidR="003B15FA" w:rsidRPr="00B71BE9">
              <w:rPr>
                <w:rStyle w:val="Lienhypertexte"/>
                <w:noProof/>
              </w:rPr>
              <w:t>SUJET 2</w:t>
            </w:r>
            <w:r w:rsidR="00620F33">
              <w:rPr>
                <w:rStyle w:val="Lienhypertexte"/>
                <w:noProof/>
              </w:rPr>
              <w:t xml:space="preserve"> Cinétoiles 2021  : Prochain choix de 3 films </w:t>
            </w:r>
            <w:r w:rsidR="003B15FA">
              <w:rPr>
                <w:noProof/>
                <w:webHidden/>
              </w:rPr>
              <w:tab/>
            </w:r>
            <w:r w:rsidR="00473615">
              <w:rPr>
                <w:noProof/>
                <w:webHidden/>
              </w:rPr>
              <w:fldChar w:fldCharType="begin"/>
            </w:r>
            <w:r w:rsidR="003B15FA">
              <w:rPr>
                <w:noProof/>
                <w:webHidden/>
              </w:rPr>
              <w:instrText xml:space="preserve"> PAGEREF _Toc45446064 \h </w:instrText>
            </w:r>
            <w:r w:rsidR="00473615">
              <w:rPr>
                <w:noProof/>
                <w:webHidden/>
              </w:rPr>
            </w:r>
            <w:r w:rsidR="00473615">
              <w:rPr>
                <w:noProof/>
                <w:webHidden/>
              </w:rPr>
              <w:fldChar w:fldCharType="separate"/>
            </w:r>
            <w:r w:rsidR="004E0F68">
              <w:rPr>
                <w:noProof/>
                <w:webHidden/>
              </w:rPr>
              <w:t>2</w:t>
            </w:r>
            <w:r w:rsidR="00473615">
              <w:rPr>
                <w:noProof/>
                <w:webHidden/>
              </w:rPr>
              <w:fldChar w:fldCharType="end"/>
            </w:r>
          </w:hyperlink>
        </w:p>
        <w:p w:rsidR="003B15FA" w:rsidRDefault="009B2FFE">
          <w:pPr>
            <w:pStyle w:val="TM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45446065" w:history="1">
            <w:r w:rsidR="003B15FA" w:rsidRPr="00B71BE9">
              <w:rPr>
                <w:rStyle w:val="Lienhypertexte"/>
                <w:noProof/>
              </w:rPr>
              <w:t>4</w:t>
            </w:r>
            <w:r w:rsidR="003B15FA">
              <w:rPr>
                <w:noProof/>
              </w:rPr>
              <w:tab/>
            </w:r>
            <w:r w:rsidR="003B15FA" w:rsidRPr="00B71BE9">
              <w:rPr>
                <w:rStyle w:val="Lienhypertexte"/>
                <w:noProof/>
              </w:rPr>
              <w:t>SUJET 3</w:t>
            </w:r>
            <w:r w:rsidR="00620F33">
              <w:rPr>
                <w:rStyle w:val="Lienhypertexte"/>
                <w:noProof/>
              </w:rPr>
              <w:t xml:space="preserve"> les nombreuses idées des membres de la commisssion</w:t>
            </w:r>
            <w:r w:rsidR="003B15FA">
              <w:rPr>
                <w:noProof/>
                <w:webHidden/>
              </w:rPr>
              <w:tab/>
            </w:r>
            <w:r w:rsidR="00473615">
              <w:rPr>
                <w:noProof/>
                <w:webHidden/>
              </w:rPr>
              <w:fldChar w:fldCharType="begin"/>
            </w:r>
            <w:r w:rsidR="003B15FA">
              <w:rPr>
                <w:noProof/>
                <w:webHidden/>
              </w:rPr>
              <w:instrText xml:space="preserve"> PAGEREF _Toc45446065 \h </w:instrText>
            </w:r>
            <w:r w:rsidR="00473615">
              <w:rPr>
                <w:noProof/>
                <w:webHidden/>
              </w:rPr>
            </w:r>
            <w:r w:rsidR="00473615">
              <w:rPr>
                <w:noProof/>
                <w:webHidden/>
              </w:rPr>
              <w:fldChar w:fldCharType="separate"/>
            </w:r>
            <w:r w:rsidR="004E0F68">
              <w:rPr>
                <w:noProof/>
                <w:webHidden/>
              </w:rPr>
              <w:t>2</w:t>
            </w:r>
            <w:r w:rsidR="00473615">
              <w:rPr>
                <w:noProof/>
                <w:webHidden/>
              </w:rPr>
              <w:fldChar w:fldCharType="end"/>
            </w:r>
          </w:hyperlink>
        </w:p>
        <w:p w:rsidR="00A461E1" w:rsidRDefault="00473615">
          <w:r w:rsidRPr="00A461E1">
            <w:rPr>
              <w:b/>
              <w:bCs/>
            </w:rPr>
            <w:fldChar w:fldCharType="end"/>
          </w:r>
        </w:p>
      </w:sdtContent>
    </w:sdt>
    <w:p w:rsidR="00E92C5D" w:rsidRDefault="00E92C5D"/>
    <w:p w:rsidR="00E92C5D" w:rsidRDefault="00E92C5D"/>
    <w:p w:rsidR="003472F2" w:rsidRDefault="003472F2">
      <w:r>
        <w:br w:type="page"/>
      </w:r>
    </w:p>
    <w:p w:rsidR="00C13CCF" w:rsidRDefault="00C13CCF"/>
    <w:p w:rsidR="00C13CCF" w:rsidRPr="003B15FA" w:rsidRDefault="00266FE7" w:rsidP="00266FE7">
      <w:pPr>
        <w:pStyle w:val="Titre1"/>
      </w:pPr>
      <w:bookmarkStart w:id="0" w:name="_Toc45446063"/>
      <w:r w:rsidRPr="003B15FA">
        <w:t>SUJET 1</w:t>
      </w:r>
      <w:bookmarkEnd w:id="0"/>
    </w:p>
    <w:p w:rsidR="00C13CCF" w:rsidRDefault="00C13CCF"/>
    <w:tbl>
      <w:tblPr>
        <w:tblStyle w:val="Grilledutableau"/>
        <w:tblW w:w="9493" w:type="dxa"/>
        <w:tblLayout w:type="fixed"/>
        <w:tblLook w:val="04A0" w:firstRow="1" w:lastRow="0" w:firstColumn="1" w:lastColumn="0" w:noHBand="0" w:noVBand="1"/>
      </w:tblPr>
      <w:tblGrid>
        <w:gridCol w:w="6091"/>
        <w:gridCol w:w="1247"/>
        <w:gridCol w:w="1021"/>
        <w:gridCol w:w="1134"/>
      </w:tblGrid>
      <w:tr w:rsidR="00664F6E" w:rsidTr="009B2FFE">
        <w:tc>
          <w:tcPr>
            <w:tcW w:w="6091" w:type="dxa"/>
            <w:shd w:val="clear" w:color="auto" w:fill="EEECE1" w:themeFill="background2"/>
          </w:tcPr>
          <w:p w:rsidR="003472F2" w:rsidRPr="003472F2" w:rsidRDefault="003472F2" w:rsidP="003472F2">
            <w:pPr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EEECE1" w:themeFill="background2"/>
          </w:tcPr>
          <w:p w:rsidR="003472F2" w:rsidRPr="003472F2" w:rsidRDefault="003472F2" w:rsidP="003472F2">
            <w:pPr>
              <w:jc w:val="center"/>
              <w:rPr>
                <w:b/>
              </w:rPr>
            </w:pPr>
            <w:r w:rsidRPr="003472F2">
              <w:rPr>
                <w:b/>
              </w:rPr>
              <w:t>ACTION</w:t>
            </w:r>
          </w:p>
        </w:tc>
        <w:tc>
          <w:tcPr>
            <w:tcW w:w="1021" w:type="dxa"/>
            <w:shd w:val="clear" w:color="auto" w:fill="EEECE1" w:themeFill="background2"/>
          </w:tcPr>
          <w:p w:rsidR="003472F2" w:rsidRPr="003472F2" w:rsidRDefault="003472F2" w:rsidP="003472F2">
            <w:pPr>
              <w:jc w:val="center"/>
              <w:rPr>
                <w:b/>
              </w:rPr>
            </w:pPr>
            <w:r w:rsidRPr="003472F2">
              <w:rPr>
                <w:b/>
              </w:rPr>
              <w:t>QUI ?</w:t>
            </w:r>
          </w:p>
        </w:tc>
        <w:tc>
          <w:tcPr>
            <w:tcW w:w="1134" w:type="dxa"/>
            <w:shd w:val="clear" w:color="auto" w:fill="EEECE1" w:themeFill="background2"/>
          </w:tcPr>
          <w:p w:rsidR="003472F2" w:rsidRPr="003472F2" w:rsidRDefault="003472F2" w:rsidP="003472F2">
            <w:pPr>
              <w:jc w:val="center"/>
              <w:rPr>
                <w:b/>
              </w:rPr>
            </w:pPr>
            <w:r w:rsidRPr="003472F2">
              <w:rPr>
                <w:b/>
              </w:rPr>
              <w:t>QUAND ?</w:t>
            </w:r>
          </w:p>
        </w:tc>
      </w:tr>
      <w:tr w:rsidR="00664F6E" w:rsidTr="009B2FFE">
        <w:tc>
          <w:tcPr>
            <w:tcW w:w="6091" w:type="dxa"/>
          </w:tcPr>
          <w:p w:rsidR="003472F2" w:rsidRDefault="00574A93">
            <w:r>
              <w:t>Les demandes associations : salles, grilles, subventions</w:t>
            </w:r>
            <w:proofErr w:type="gramStart"/>
            <w:r>
              <w:t>..</w:t>
            </w:r>
            <w:proofErr w:type="gramEnd"/>
            <w:r>
              <w:t> aides à l’achat d’équipements.</w:t>
            </w:r>
          </w:p>
          <w:p w:rsidR="00266FE7" w:rsidRDefault="00266FE7"/>
          <w:p w:rsidR="00266FE7" w:rsidRDefault="00266FE7"/>
          <w:p w:rsidR="00266FE7" w:rsidRDefault="00266FE7"/>
          <w:p w:rsidR="00266FE7" w:rsidRDefault="00266FE7"/>
          <w:p w:rsidR="00266FE7" w:rsidRDefault="00266FE7"/>
          <w:p w:rsidR="00266FE7" w:rsidRDefault="00266FE7"/>
        </w:tc>
        <w:tc>
          <w:tcPr>
            <w:tcW w:w="1247" w:type="dxa"/>
          </w:tcPr>
          <w:p w:rsidR="003472F2" w:rsidRDefault="00574A93">
            <w:r>
              <w:t>FLAMAND</w:t>
            </w:r>
          </w:p>
        </w:tc>
        <w:tc>
          <w:tcPr>
            <w:tcW w:w="1021" w:type="dxa"/>
          </w:tcPr>
          <w:p w:rsidR="003472F2" w:rsidRDefault="009B2FFE">
            <w:r>
              <w:t>PONCET</w:t>
            </w:r>
          </w:p>
        </w:tc>
        <w:tc>
          <w:tcPr>
            <w:tcW w:w="1134" w:type="dxa"/>
          </w:tcPr>
          <w:p w:rsidR="003472F2" w:rsidRDefault="00574A93">
            <w:r>
              <w:t>2021</w:t>
            </w:r>
          </w:p>
        </w:tc>
      </w:tr>
    </w:tbl>
    <w:p w:rsidR="00C13CCF" w:rsidRPr="00C13CCF" w:rsidRDefault="00C13CCF" w:rsidP="00C13CCF"/>
    <w:p w:rsidR="00EC669D" w:rsidRPr="003B15FA" w:rsidRDefault="00266FE7" w:rsidP="00704319">
      <w:pPr>
        <w:pStyle w:val="Titre1"/>
      </w:pPr>
      <w:bookmarkStart w:id="1" w:name="_Toc45446064"/>
      <w:r w:rsidRPr="003B15FA">
        <w:t>SUJET 2</w:t>
      </w:r>
      <w:bookmarkEnd w:id="1"/>
    </w:p>
    <w:p w:rsidR="00266FE7" w:rsidRPr="00266FE7" w:rsidRDefault="00266FE7" w:rsidP="00266FE7"/>
    <w:tbl>
      <w:tblPr>
        <w:tblStyle w:val="Grilledutableau"/>
        <w:tblW w:w="9493" w:type="dxa"/>
        <w:tblLayout w:type="fixed"/>
        <w:tblLook w:val="04A0" w:firstRow="1" w:lastRow="0" w:firstColumn="1" w:lastColumn="0" w:noHBand="0" w:noVBand="1"/>
      </w:tblPr>
      <w:tblGrid>
        <w:gridCol w:w="6091"/>
        <w:gridCol w:w="1417"/>
        <w:gridCol w:w="851"/>
        <w:gridCol w:w="1134"/>
      </w:tblGrid>
      <w:tr w:rsidR="00EC669D" w:rsidRPr="003472F2" w:rsidTr="00664F6E">
        <w:tc>
          <w:tcPr>
            <w:tcW w:w="6091" w:type="dxa"/>
            <w:shd w:val="clear" w:color="auto" w:fill="EEECE1" w:themeFill="background2"/>
          </w:tcPr>
          <w:p w:rsidR="00EC669D" w:rsidRPr="003472F2" w:rsidRDefault="00EC669D" w:rsidP="00B01DA9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EC669D" w:rsidRPr="003472F2" w:rsidRDefault="00EC669D" w:rsidP="008131AA">
            <w:pPr>
              <w:jc w:val="center"/>
              <w:rPr>
                <w:b/>
              </w:rPr>
            </w:pPr>
            <w:r w:rsidRPr="003472F2">
              <w:rPr>
                <w:b/>
              </w:rPr>
              <w:t>ACTION</w:t>
            </w:r>
          </w:p>
        </w:tc>
        <w:tc>
          <w:tcPr>
            <w:tcW w:w="851" w:type="dxa"/>
            <w:shd w:val="clear" w:color="auto" w:fill="EEECE1" w:themeFill="background2"/>
          </w:tcPr>
          <w:p w:rsidR="00EC669D" w:rsidRPr="003472F2" w:rsidRDefault="00EC669D" w:rsidP="008131AA">
            <w:pPr>
              <w:jc w:val="center"/>
              <w:rPr>
                <w:b/>
              </w:rPr>
            </w:pPr>
            <w:r w:rsidRPr="003472F2">
              <w:rPr>
                <w:b/>
              </w:rPr>
              <w:t>QUI</w:t>
            </w:r>
            <w:r w:rsidR="0046159D">
              <w:rPr>
                <w:b/>
              </w:rPr>
              <w:t> </w:t>
            </w:r>
            <w:r w:rsidRPr="003472F2">
              <w:rPr>
                <w:b/>
              </w:rPr>
              <w:t>?</w:t>
            </w:r>
          </w:p>
        </w:tc>
        <w:tc>
          <w:tcPr>
            <w:tcW w:w="1134" w:type="dxa"/>
            <w:shd w:val="clear" w:color="auto" w:fill="EEECE1" w:themeFill="background2"/>
          </w:tcPr>
          <w:p w:rsidR="00EC669D" w:rsidRPr="003472F2" w:rsidRDefault="00EC669D" w:rsidP="008131AA">
            <w:pPr>
              <w:jc w:val="center"/>
              <w:rPr>
                <w:b/>
              </w:rPr>
            </w:pPr>
            <w:r w:rsidRPr="003472F2">
              <w:rPr>
                <w:b/>
              </w:rPr>
              <w:t>QUAND</w:t>
            </w:r>
            <w:r w:rsidR="0046159D">
              <w:rPr>
                <w:b/>
              </w:rPr>
              <w:t> </w:t>
            </w:r>
            <w:r w:rsidRPr="003472F2">
              <w:rPr>
                <w:b/>
              </w:rPr>
              <w:t>?</w:t>
            </w:r>
          </w:p>
        </w:tc>
      </w:tr>
      <w:tr w:rsidR="00EC669D" w:rsidTr="00664F6E">
        <w:tc>
          <w:tcPr>
            <w:tcW w:w="6091" w:type="dxa"/>
          </w:tcPr>
          <w:p w:rsidR="003F0A21" w:rsidRPr="0046159D" w:rsidRDefault="0046159D" w:rsidP="0046159D">
            <w:r>
              <w:t xml:space="preserve">CINETOILES 2021 : choix de 3 films pour la CCLG par les membres de la commission </w:t>
            </w:r>
          </w:p>
          <w:p w:rsidR="00266FE7" w:rsidRDefault="00266FE7" w:rsidP="00266FE7">
            <w:pPr>
              <w:pStyle w:val="Paragraphedeliste"/>
            </w:pPr>
          </w:p>
          <w:p w:rsidR="00266FE7" w:rsidRDefault="00266FE7" w:rsidP="00266FE7">
            <w:pPr>
              <w:pStyle w:val="Paragraphedeliste"/>
            </w:pPr>
          </w:p>
          <w:p w:rsidR="00266FE7" w:rsidRDefault="00266FE7" w:rsidP="00266FE7">
            <w:pPr>
              <w:pStyle w:val="Paragraphedeliste"/>
            </w:pPr>
          </w:p>
        </w:tc>
        <w:tc>
          <w:tcPr>
            <w:tcW w:w="1417" w:type="dxa"/>
          </w:tcPr>
          <w:p w:rsidR="00EC669D" w:rsidRPr="0046159D" w:rsidRDefault="0046159D" w:rsidP="0046159D">
            <w:r>
              <w:t>PONCET</w:t>
            </w:r>
          </w:p>
        </w:tc>
        <w:tc>
          <w:tcPr>
            <w:tcW w:w="851" w:type="dxa"/>
          </w:tcPr>
          <w:p w:rsidR="00EC669D" w:rsidRDefault="00EC669D" w:rsidP="008131AA">
            <w:pPr>
              <w:jc w:val="center"/>
            </w:pPr>
          </w:p>
        </w:tc>
        <w:tc>
          <w:tcPr>
            <w:tcW w:w="1134" w:type="dxa"/>
          </w:tcPr>
          <w:p w:rsidR="00EC669D" w:rsidRPr="0046159D" w:rsidRDefault="0046159D" w:rsidP="0046159D">
            <w:r>
              <w:t xml:space="preserve">Av 19 </w:t>
            </w:r>
            <w:proofErr w:type="spellStart"/>
            <w:r>
              <w:t>fev</w:t>
            </w:r>
            <w:proofErr w:type="spellEnd"/>
          </w:p>
        </w:tc>
      </w:tr>
    </w:tbl>
    <w:p w:rsidR="00EC669D" w:rsidRPr="003B15FA" w:rsidRDefault="00266FE7" w:rsidP="00266FE7">
      <w:pPr>
        <w:pStyle w:val="Titre1"/>
      </w:pPr>
      <w:bookmarkStart w:id="2" w:name="_Toc45446065"/>
      <w:r w:rsidRPr="003B15FA">
        <w:t>SUJET 3</w:t>
      </w:r>
      <w:bookmarkEnd w:id="2"/>
    </w:p>
    <w:p w:rsidR="003B15FA" w:rsidRPr="003B15FA" w:rsidRDefault="003B15FA" w:rsidP="003B15FA">
      <w:pPr>
        <w:rPr>
          <w:highlight w:val="yellow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898"/>
        <w:gridCol w:w="1282"/>
        <w:gridCol w:w="1039"/>
        <w:gridCol w:w="1132"/>
      </w:tblGrid>
      <w:tr w:rsidR="00EC669D" w:rsidRPr="003472F2" w:rsidTr="009B2FFE">
        <w:tc>
          <w:tcPr>
            <w:tcW w:w="5898" w:type="dxa"/>
            <w:shd w:val="clear" w:color="auto" w:fill="EEECE1" w:themeFill="background2"/>
          </w:tcPr>
          <w:p w:rsidR="00EC669D" w:rsidRPr="003472F2" w:rsidRDefault="00EC669D" w:rsidP="00B01DA9">
            <w:pPr>
              <w:jc w:val="center"/>
              <w:rPr>
                <w:b/>
              </w:rPr>
            </w:pPr>
          </w:p>
        </w:tc>
        <w:tc>
          <w:tcPr>
            <w:tcW w:w="1282" w:type="dxa"/>
            <w:shd w:val="clear" w:color="auto" w:fill="EEECE1" w:themeFill="background2"/>
          </w:tcPr>
          <w:p w:rsidR="00EC669D" w:rsidRPr="003472F2" w:rsidRDefault="00EC669D" w:rsidP="00B01DA9">
            <w:pPr>
              <w:jc w:val="center"/>
              <w:rPr>
                <w:b/>
              </w:rPr>
            </w:pPr>
            <w:r w:rsidRPr="003472F2">
              <w:rPr>
                <w:b/>
              </w:rPr>
              <w:t>ACTION</w:t>
            </w:r>
          </w:p>
        </w:tc>
        <w:tc>
          <w:tcPr>
            <w:tcW w:w="1039" w:type="dxa"/>
            <w:shd w:val="clear" w:color="auto" w:fill="EEECE1" w:themeFill="background2"/>
          </w:tcPr>
          <w:p w:rsidR="00EC669D" w:rsidRPr="003472F2" w:rsidRDefault="00EC669D" w:rsidP="00B01DA9">
            <w:pPr>
              <w:jc w:val="center"/>
              <w:rPr>
                <w:b/>
              </w:rPr>
            </w:pPr>
            <w:r w:rsidRPr="003472F2">
              <w:rPr>
                <w:b/>
              </w:rPr>
              <w:t>QUI ?</w:t>
            </w:r>
          </w:p>
        </w:tc>
        <w:tc>
          <w:tcPr>
            <w:tcW w:w="1132" w:type="dxa"/>
            <w:shd w:val="clear" w:color="auto" w:fill="EEECE1" w:themeFill="background2"/>
          </w:tcPr>
          <w:p w:rsidR="00EC669D" w:rsidRPr="003472F2" w:rsidRDefault="00EC669D" w:rsidP="00B01DA9">
            <w:pPr>
              <w:jc w:val="center"/>
              <w:rPr>
                <w:b/>
              </w:rPr>
            </w:pPr>
            <w:r w:rsidRPr="003472F2">
              <w:rPr>
                <w:b/>
              </w:rPr>
              <w:t>QUAND ?</w:t>
            </w:r>
          </w:p>
        </w:tc>
      </w:tr>
      <w:tr w:rsidR="00EC669D" w:rsidTr="009B2FFE">
        <w:tc>
          <w:tcPr>
            <w:tcW w:w="5898" w:type="dxa"/>
          </w:tcPr>
          <w:p w:rsidR="00664F6E" w:rsidRDefault="0046159D" w:rsidP="00266FE7">
            <w:r>
              <w:t>Les idées d’animations culturelles des membres de la commission.</w:t>
            </w:r>
          </w:p>
          <w:p w:rsidR="00266FE7" w:rsidRDefault="00266FE7" w:rsidP="00266FE7"/>
          <w:p w:rsidR="00266FE7" w:rsidRDefault="00266FE7" w:rsidP="00266FE7"/>
          <w:p w:rsidR="00266FE7" w:rsidRDefault="00266FE7" w:rsidP="00266FE7"/>
          <w:p w:rsidR="00266FE7" w:rsidRDefault="00266FE7" w:rsidP="00266FE7"/>
        </w:tc>
        <w:tc>
          <w:tcPr>
            <w:tcW w:w="1282" w:type="dxa"/>
          </w:tcPr>
          <w:p w:rsidR="00EC669D" w:rsidRDefault="0046159D" w:rsidP="00B01DA9">
            <w:r>
              <w:t>Flamand</w:t>
            </w:r>
          </w:p>
          <w:p w:rsidR="0046159D" w:rsidRDefault="0046159D" w:rsidP="00B01DA9">
            <w:r>
              <w:t>Charpentier</w:t>
            </w:r>
          </w:p>
          <w:p w:rsidR="0046159D" w:rsidRDefault="0046159D" w:rsidP="00B01DA9">
            <w:proofErr w:type="spellStart"/>
            <w:r>
              <w:t>Corcelli</w:t>
            </w:r>
            <w:proofErr w:type="spellEnd"/>
            <w:r>
              <w:t xml:space="preserve"> </w:t>
            </w:r>
          </w:p>
          <w:p w:rsidR="0046159D" w:rsidRDefault="0046159D" w:rsidP="00B01DA9">
            <w:r>
              <w:t>Poncet</w:t>
            </w:r>
          </w:p>
        </w:tc>
        <w:tc>
          <w:tcPr>
            <w:tcW w:w="1039" w:type="dxa"/>
          </w:tcPr>
          <w:p w:rsidR="00EC669D" w:rsidRDefault="00EC669D" w:rsidP="00B01DA9"/>
        </w:tc>
        <w:tc>
          <w:tcPr>
            <w:tcW w:w="1132" w:type="dxa"/>
          </w:tcPr>
          <w:p w:rsidR="00EC669D" w:rsidRDefault="0046159D" w:rsidP="00B01DA9">
            <w:r>
              <w:t>2021-22</w:t>
            </w:r>
          </w:p>
        </w:tc>
      </w:tr>
    </w:tbl>
    <w:p w:rsidR="00E92C5D" w:rsidRDefault="00115E64" w:rsidP="00115E64">
      <w:pPr>
        <w:pStyle w:val="Titre1"/>
        <w:numPr>
          <w:ilvl w:val="0"/>
          <w:numId w:val="8"/>
        </w:numPr>
      </w:pPr>
      <w:r>
        <w:t>Les demandes des associations :</w:t>
      </w:r>
    </w:p>
    <w:p w:rsidR="00115E64" w:rsidRDefault="00115E64" w:rsidP="00C47AA0">
      <w:pPr>
        <w:pStyle w:val="Paragraphedeliste"/>
        <w:numPr>
          <w:ilvl w:val="0"/>
          <w:numId w:val="9"/>
        </w:numPr>
      </w:pPr>
      <w:r>
        <w:t>Concernant</w:t>
      </w:r>
      <w:r w:rsidR="009B2FFE">
        <w:t xml:space="preserve"> les salles, pas de réclamation</w:t>
      </w:r>
      <w:r>
        <w:t xml:space="preserve"> (sinon </w:t>
      </w:r>
      <w:r w:rsidR="008F3DAC">
        <w:t xml:space="preserve">que </w:t>
      </w:r>
      <w:r>
        <w:t>tout le monde espère une réouverture pour les activités des adultes</w:t>
      </w:r>
      <w:r w:rsidR="00826ECA">
        <w:t> ; ce qui est lié à</w:t>
      </w:r>
      <w:r>
        <w:t xml:space="preserve"> la crise sanitaire)</w:t>
      </w:r>
    </w:p>
    <w:p w:rsidR="00826ECA" w:rsidRDefault="00826ECA" w:rsidP="00C47AA0">
      <w:pPr>
        <w:pStyle w:val="Paragraphedeliste"/>
        <w:numPr>
          <w:ilvl w:val="0"/>
          <w:numId w:val="9"/>
        </w:numPr>
      </w:pPr>
      <w:r>
        <w:t>Côté subventions, le budget communal est à l’étude. Certaines associations ont obtenu des aides exceptionnelles du Département. D’autres, n’ayant pas dépensé leurs réserves, ne sollicitent pas de subventions communales ou alors fortement à la baisse.</w:t>
      </w:r>
    </w:p>
    <w:p w:rsidR="00826ECA" w:rsidRDefault="00826ECA" w:rsidP="00C47AA0">
      <w:pPr>
        <w:pStyle w:val="Paragraphedeliste"/>
        <w:numPr>
          <w:ilvl w:val="0"/>
          <w:numId w:val="9"/>
        </w:numPr>
      </w:pPr>
      <w:r>
        <w:lastRenderedPageBreak/>
        <w:t>Question gros équipement, le changement du four de la poterie est à l’étude. Ainsi que son  lieu d’installation.  Pour l’activité  tennis, le besoin se fait sentir depuis plusieurs années d’un éclairage supplémentaire. Etude financière en cours.</w:t>
      </w:r>
      <w:r w:rsidR="00E66929">
        <w:t xml:space="preserve"> </w:t>
      </w:r>
      <w:r>
        <w:t>(Michèle FLAMAND).</w:t>
      </w:r>
    </w:p>
    <w:p w:rsidR="00826ECA" w:rsidRDefault="00C47AA0" w:rsidP="00115E64">
      <w:r>
        <w:tab/>
      </w:r>
      <w:r w:rsidR="00826ECA">
        <w:t xml:space="preserve">8 des 10 grilles commandées  (pour les animations telles  que le Forum des associations, </w:t>
      </w:r>
      <w:r>
        <w:tab/>
      </w:r>
      <w:r w:rsidR="00826ECA">
        <w:t>entre autre)</w:t>
      </w:r>
      <w:r w:rsidR="00F7579D">
        <w:t xml:space="preserve"> </w:t>
      </w:r>
      <w:r w:rsidR="00826ECA">
        <w:t>sont arrivées.</w:t>
      </w:r>
      <w:r>
        <w:t xml:space="preserve"> </w:t>
      </w:r>
      <w:r w:rsidR="00826ECA">
        <w:t>Les deux autres seront livrées en Février.</w:t>
      </w:r>
    </w:p>
    <w:p w:rsidR="00C47AA0" w:rsidRDefault="00C47AA0" w:rsidP="00C47AA0">
      <w:pPr>
        <w:ind w:left="142"/>
        <w:rPr>
          <w:b/>
          <w:color w:val="4F81BD" w:themeColor="accent1"/>
          <w:sz w:val="28"/>
          <w:szCs w:val="28"/>
        </w:rPr>
      </w:pPr>
    </w:p>
    <w:p w:rsidR="00C47AA0" w:rsidRDefault="00826ECA" w:rsidP="00F7579D">
      <w:pPr>
        <w:pStyle w:val="Paragraphedeliste"/>
        <w:numPr>
          <w:ilvl w:val="0"/>
          <w:numId w:val="8"/>
        </w:numPr>
      </w:pPr>
      <w:r w:rsidRPr="00C47AA0">
        <w:rPr>
          <w:b/>
          <w:color w:val="4F81BD" w:themeColor="accent1"/>
          <w:sz w:val="28"/>
          <w:szCs w:val="28"/>
        </w:rPr>
        <w:t>La boîte à livres a été livrée par GRESY</w:t>
      </w:r>
      <w:r>
        <w:t>.</w:t>
      </w:r>
    </w:p>
    <w:p w:rsidR="00826ECA" w:rsidRDefault="00826ECA" w:rsidP="00C47AA0">
      <w:pPr>
        <w:ind w:left="142"/>
      </w:pPr>
      <w:r>
        <w:t xml:space="preserve"> Appel doit être lancé dans l’Essentiel et sur Facebook pour trouver quelques adolescents (intéressés par sa « customisation »)</w:t>
      </w:r>
      <w:r w:rsidR="00F7579D">
        <w:t xml:space="preserve"> </w:t>
      </w:r>
      <w:r>
        <w:t>et  accompagnés d’</w:t>
      </w:r>
      <w:r w:rsidR="00C47AA0">
        <w:t>un graph</w:t>
      </w:r>
      <w:r>
        <w:t xml:space="preserve">eur. Projet mené par </w:t>
      </w:r>
      <w:proofErr w:type="spellStart"/>
      <w:r>
        <w:t>Eric</w:t>
      </w:r>
      <w:proofErr w:type="spellEnd"/>
      <w:r>
        <w:t xml:space="preserve"> CHARPENTIER</w:t>
      </w:r>
      <w:r w:rsidR="00F7579D">
        <w:t xml:space="preserve">, </w:t>
      </w:r>
      <w:r w:rsidR="008F3DAC">
        <w:t xml:space="preserve"> </w:t>
      </w:r>
      <w:r w:rsidR="00F7579D">
        <w:t>en attente de signature du devis.</w:t>
      </w:r>
    </w:p>
    <w:p w:rsidR="00427242" w:rsidRDefault="00427242" w:rsidP="009B2FFE">
      <w:pPr>
        <w:pStyle w:val="Paragraphedeliste"/>
        <w:numPr>
          <w:ilvl w:val="0"/>
          <w:numId w:val="8"/>
        </w:numPr>
        <w:rPr>
          <w:b/>
          <w:color w:val="4F81BD" w:themeColor="accent1"/>
          <w:sz w:val="28"/>
          <w:szCs w:val="28"/>
        </w:rPr>
      </w:pPr>
      <w:r w:rsidRPr="00427242">
        <w:rPr>
          <w:b/>
          <w:color w:val="4F81BD" w:themeColor="accent1"/>
          <w:sz w:val="28"/>
          <w:szCs w:val="28"/>
        </w:rPr>
        <w:t>CINETOILES</w:t>
      </w:r>
    </w:p>
    <w:p w:rsidR="00427242" w:rsidRDefault="00427242" w:rsidP="00427242">
      <w:r>
        <w:t>Trois films sont à choisir avant le 19 février, pour transmission à la Communauté de communes du Grésivaudan. Date de la manifestation : mercredi 25 Août 2021 en plein air à la nui</w:t>
      </w:r>
      <w:r w:rsidR="009B2FFE">
        <w:t xml:space="preserve">t tombée sur le plateau sportif </w:t>
      </w:r>
      <w:r w:rsidR="002508D9">
        <w:t>(consultations en cours des membres de la commission)</w:t>
      </w:r>
    </w:p>
    <w:p w:rsidR="002508D9" w:rsidRPr="002508D9" w:rsidRDefault="002508D9" w:rsidP="002508D9">
      <w:pPr>
        <w:pStyle w:val="Paragraphedeliste"/>
        <w:numPr>
          <w:ilvl w:val="0"/>
          <w:numId w:val="9"/>
        </w:numPr>
        <w:rPr>
          <w:b/>
          <w:color w:val="4F81BD" w:themeColor="accent1"/>
          <w:sz w:val="28"/>
          <w:szCs w:val="28"/>
        </w:rPr>
      </w:pPr>
      <w:r w:rsidRPr="002508D9">
        <w:rPr>
          <w:b/>
          <w:color w:val="4F81BD" w:themeColor="accent1"/>
          <w:sz w:val="28"/>
          <w:szCs w:val="28"/>
        </w:rPr>
        <w:t xml:space="preserve">Ciné-lundis pour les seniors. </w:t>
      </w:r>
    </w:p>
    <w:p w:rsidR="002508D9" w:rsidRDefault="002508D9" w:rsidP="002508D9">
      <w:pPr>
        <w:pStyle w:val="Paragraphedeliste"/>
      </w:pPr>
      <w:r>
        <w:t>En stand-by à cause de la situation sanitaire.</w:t>
      </w:r>
    </w:p>
    <w:p w:rsidR="004F2957" w:rsidRDefault="004F2957" w:rsidP="004F2957">
      <w:pPr>
        <w:pStyle w:val="Paragraphedeliste"/>
        <w:numPr>
          <w:ilvl w:val="0"/>
          <w:numId w:val="9"/>
        </w:numPr>
        <w:rPr>
          <w:b/>
          <w:color w:val="4F81BD" w:themeColor="accent1"/>
          <w:sz w:val="28"/>
          <w:szCs w:val="28"/>
        </w:rPr>
      </w:pPr>
      <w:r w:rsidRPr="004F2957">
        <w:rPr>
          <w:b/>
          <w:color w:val="4F81BD" w:themeColor="accent1"/>
          <w:sz w:val="28"/>
          <w:szCs w:val="28"/>
        </w:rPr>
        <w:t>Les projets pour 2021-2022 des conseillers de la commission</w:t>
      </w:r>
    </w:p>
    <w:p w:rsidR="00D56EC9" w:rsidRDefault="00D56EC9" w:rsidP="0067757D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Tout dépendra de la situation sanitaire en 2021 ! En attendant les projets peuvent être affinés !</w:t>
      </w:r>
    </w:p>
    <w:p w:rsidR="0067757D" w:rsidRDefault="00D56EC9" w:rsidP="0067757D">
      <w:pPr>
        <w:pStyle w:val="Paragraphedeliste"/>
        <w:rPr>
          <w:sz w:val="24"/>
          <w:szCs w:val="24"/>
        </w:rPr>
      </w:pPr>
      <w:r w:rsidRPr="00D56EC9">
        <w:rPr>
          <w:sz w:val="24"/>
          <w:szCs w:val="24"/>
        </w:rPr>
        <w:t>-</w:t>
      </w:r>
      <w:r w:rsidRPr="00A0628E">
        <w:rPr>
          <w:b/>
          <w:sz w:val="24"/>
          <w:szCs w:val="24"/>
        </w:rPr>
        <w:t>Michèle FLAMAND</w:t>
      </w:r>
      <w:r w:rsidRPr="00D56EC9">
        <w:rPr>
          <w:sz w:val="24"/>
          <w:szCs w:val="24"/>
        </w:rPr>
        <w:t xml:space="preserve"> : journée champêtre aux </w:t>
      </w:r>
      <w:proofErr w:type="spellStart"/>
      <w:r w:rsidRPr="00D56EC9">
        <w:rPr>
          <w:sz w:val="24"/>
          <w:szCs w:val="24"/>
        </w:rPr>
        <w:t>Ecoutoux</w:t>
      </w:r>
      <w:proofErr w:type="spellEnd"/>
      <w:r w:rsidRPr="00D56EC9">
        <w:rPr>
          <w:sz w:val="24"/>
          <w:szCs w:val="24"/>
        </w:rPr>
        <w:t>.</w:t>
      </w:r>
    </w:p>
    <w:p w:rsidR="00D56EC9" w:rsidRDefault="00D56EC9" w:rsidP="0067757D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Pr="00A0628E">
        <w:rPr>
          <w:b/>
          <w:sz w:val="24"/>
          <w:szCs w:val="24"/>
        </w:rPr>
        <w:t>Eric</w:t>
      </w:r>
      <w:proofErr w:type="spellEnd"/>
      <w:r w:rsidRPr="00A0628E">
        <w:rPr>
          <w:b/>
          <w:sz w:val="24"/>
          <w:szCs w:val="24"/>
        </w:rPr>
        <w:t xml:space="preserve"> CHARPENTIER</w:t>
      </w:r>
      <w:r>
        <w:rPr>
          <w:sz w:val="24"/>
          <w:szCs w:val="24"/>
        </w:rPr>
        <w:t> : journée marché art</w:t>
      </w:r>
      <w:r w:rsidR="00E66929">
        <w:rPr>
          <w:sz w:val="24"/>
          <w:szCs w:val="24"/>
        </w:rPr>
        <w:t>isans + podium talents (en mai</w:t>
      </w:r>
      <w:r>
        <w:rPr>
          <w:sz w:val="24"/>
          <w:szCs w:val="24"/>
        </w:rPr>
        <w:t>) ; le projet est en cours d’écriture.</w:t>
      </w:r>
    </w:p>
    <w:p w:rsidR="00D56EC9" w:rsidRDefault="009B2FFE" w:rsidP="0067757D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Autre idée </w:t>
      </w:r>
      <w:proofErr w:type="spellStart"/>
      <w:r>
        <w:rPr>
          <w:sz w:val="24"/>
          <w:szCs w:val="24"/>
        </w:rPr>
        <w:t>d’Eric</w:t>
      </w:r>
      <w:proofErr w:type="spellEnd"/>
      <w:r>
        <w:rPr>
          <w:sz w:val="24"/>
          <w:szCs w:val="24"/>
        </w:rPr>
        <w:t> : « raconte-</w:t>
      </w:r>
      <w:bookmarkStart w:id="3" w:name="_GoBack"/>
      <w:bookmarkEnd w:id="3"/>
      <w:r w:rsidR="00D56EC9">
        <w:rPr>
          <w:sz w:val="24"/>
          <w:szCs w:val="24"/>
        </w:rPr>
        <w:t>moi ton histoire ».</w:t>
      </w:r>
      <w:r w:rsidR="008F3DAC">
        <w:rPr>
          <w:sz w:val="24"/>
          <w:szCs w:val="24"/>
        </w:rPr>
        <w:t>Projet intergénérationnel.</w:t>
      </w:r>
    </w:p>
    <w:p w:rsidR="00264531" w:rsidRDefault="00264531" w:rsidP="0067757D">
      <w:pPr>
        <w:pStyle w:val="Paragraphedeliste"/>
        <w:rPr>
          <w:sz w:val="24"/>
          <w:szCs w:val="24"/>
        </w:rPr>
      </w:pPr>
    </w:p>
    <w:p w:rsidR="00E66929" w:rsidRPr="00D56EC9" w:rsidRDefault="00264531" w:rsidP="0067757D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Concernant le besoin exprimé d’avoir accès à un calendrier annuel des manifestations sur la commune, </w:t>
      </w:r>
      <w:r w:rsidR="00E66929">
        <w:rPr>
          <w:sz w:val="24"/>
          <w:szCs w:val="24"/>
        </w:rPr>
        <w:t xml:space="preserve">Michèle FLAMAND </w:t>
      </w:r>
      <w:r w:rsidR="00A245E6">
        <w:rPr>
          <w:sz w:val="24"/>
          <w:szCs w:val="24"/>
        </w:rPr>
        <w:t xml:space="preserve">fait </w:t>
      </w:r>
      <w:r w:rsidR="00E66929">
        <w:rPr>
          <w:sz w:val="24"/>
          <w:szCs w:val="24"/>
        </w:rPr>
        <w:t>remarque</w:t>
      </w:r>
      <w:r w:rsidR="00A245E6">
        <w:rPr>
          <w:sz w:val="24"/>
          <w:szCs w:val="24"/>
        </w:rPr>
        <w:t>r</w:t>
      </w:r>
      <w:r w:rsidR="00E66929">
        <w:rPr>
          <w:sz w:val="24"/>
          <w:szCs w:val="24"/>
        </w:rPr>
        <w:t xml:space="preserve"> que, normalement, les manifestations récurrentes sont sur le site de la commune. Ce qu’il faut pouvoir consulter ce sont les classeurs gérés à l’accueil sur lesquels se trouvent toutes les réservations faites. En effet, il peut y avoir par exemple une réservation de la salle ACM faite par un habitant et celle-ci ne figurera pas dans les manifestations récurrentes. </w:t>
      </w:r>
    </w:p>
    <w:p w:rsidR="002508D9" w:rsidRDefault="00A0628E" w:rsidP="002508D9">
      <w:pPr>
        <w:pStyle w:val="Paragraphedeliste"/>
      </w:pPr>
      <w:r w:rsidRPr="00A0628E">
        <w:rPr>
          <w:b/>
        </w:rPr>
        <w:t>-Gaëtan CORCELLI</w:t>
      </w:r>
      <w:r>
        <w:rPr>
          <w:b/>
        </w:rPr>
        <w:t xml:space="preserve"> : </w:t>
      </w:r>
      <w:r w:rsidRPr="00A0628E">
        <w:t>un projet écrit sur la future  journée « Artistes au jardin »</w:t>
      </w:r>
      <w:r>
        <w:t xml:space="preserve"> a été présenté aux conseillers (en septembre). Un comité de pilotage va être installé pour peaufiner le projet qui prévoit de faire, </w:t>
      </w:r>
      <w:r w:rsidR="00915AD5">
        <w:t xml:space="preserve">par ce biais </w:t>
      </w:r>
      <w:proofErr w:type="gramStart"/>
      <w:r>
        <w:t xml:space="preserve">( </w:t>
      </w:r>
      <w:proofErr w:type="spellStart"/>
      <w:r>
        <w:t>re</w:t>
      </w:r>
      <w:proofErr w:type="spellEnd"/>
      <w:proofErr w:type="gramEnd"/>
      <w:r>
        <w:t xml:space="preserve">) découvrir le village . Etude à venir du cheminement </w:t>
      </w:r>
      <w:r w:rsidR="00915AD5">
        <w:t xml:space="preserve"> dans le village</w:t>
      </w:r>
      <w:r>
        <w:t xml:space="preserve">, du cadre juridique, assurances, </w:t>
      </w:r>
      <w:proofErr w:type="gramStart"/>
      <w:r>
        <w:t>budget .</w:t>
      </w:r>
      <w:proofErr w:type="gramEnd"/>
      <w:r>
        <w:t xml:space="preserve"> </w:t>
      </w:r>
      <w:r w:rsidR="00915AD5">
        <w:t>Né</w:t>
      </w:r>
      <w:r>
        <w:t xml:space="preserve">cessité d’une bonne information de la population pour </w:t>
      </w:r>
      <w:r w:rsidR="00915AD5">
        <w:t xml:space="preserve">susciter des invitations dans les jardins et aussi des vocations de la part des </w:t>
      </w:r>
      <w:proofErr w:type="gramStart"/>
      <w:r w:rsidR="00915AD5">
        <w:t>artistes .</w:t>
      </w:r>
      <w:proofErr w:type="gramEnd"/>
    </w:p>
    <w:p w:rsidR="00915AD5" w:rsidRDefault="00915AD5" w:rsidP="002508D9">
      <w:pPr>
        <w:pStyle w:val="Paragraphedeliste"/>
        <w:rPr>
          <w:b/>
        </w:rPr>
      </w:pPr>
      <w:r>
        <w:rPr>
          <w:b/>
        </w:rPr>
        <w:t xml:space="preserve">-Janine PONCET : </w:t>
      </w:r>
    </w:p>
    <w:p w:rsidR="00915AD5" w:rsidRDefault="00915AD5" w:rsidP="002508D9">
      <w:pPr>
        <w:pStyle w:val="Paragraphedeliste"/>
      </w:pPr>
      <w:r>
        <w:rPr>
          <w:b/>
        </w:rPr>
        <w:lastRenderedPageBreak/>
        <w:t>-</w:t>
      </w:r>
      <w:r w:rsidRPr="00915AD5">
        <w:t>organisation de sorties dans les musées départementaux de l’</w:t>
      </w:r>
      <w:r>
        <w:t>Isère à destination</w:t>
      </w:r>
      <w:r w:rsidRPr="00915AD5">
        <w:t xml:space="preserve"> des Anciens.</w:t>
      </w:r>
      <w:r>
        <w:t xml:space="preserve"> (Bus + guides). P</w:t>
      </w:r>
      <w:r w:rsidR="00527B26">
        <w:t>rojet</w:t>
      </w:r>
      <w:r>
        <w:t xml:space="preserve"> à écrire.</w:t>
      </w:r>
    </w:p>
    <w:p w:rsidR="00915AD5" w:rsidRDefault="00915AD5" w:rsidP="002508D9">
      <w:pPr>
        <w:pStyle w:val="Paragraphedeliste"/>
      </w:pPr>
      <w:r>
        <w:rPr>
          <w:b/>
        </w:rPr>
        <w:t>-</w:t>
      </w:r>
      <w:r>
        <w:t>Sollicitation de la population pour des dessins d’enfants et de photos de fleurs et d’illuminations de Noël (maisons) pour les Unes des Bulletins communaux. (</w:t>
      </w:r>
      <w:proofErr w:type="spellStart"/>
      <w:r>
        <w:t>Cf</w:t>
      </w:r>
      <w:proofErr w:type="spellEnd"/>
      <w:r>
        <w:t xml:space="preserve"> commission Communication). </w:t>
      </w:r>
      <w:proofErr w:type="spellStart"/>
      <w:r>
        <w:t>Cf</w:t>
      </w:r>
      <w:proofErr w:type="spellEnd"/>
      <w:r>
        <w:t xml:space="preserve"> communication à faire.</w:t>
      </w:r>
    </w:p>
    <w:p w:rsidR="00915AD5" w:rsidRDefault="00915AD5" w:rsidP="002508D9">
      <w:pPr>
        <w:pStyle w:val="Paragraphedeliste"/>
      </w:pPr>
      <w:r>
        <w:rPr>
          <w:b/>
        </w:rPr>
        <w:t>-</w:t>
      </w:r>
      <w:r>
        <w:t>Concours de photos (beauté, expressivité, choix de thèmes ?) au sein de la population ;</w:t>
      </w:r>
    </w:p>
    <w:p w:rsidR="00915AD5" w:rsidRDefault="00915AD5" w:rsidP="002508D9">
      <w:pPr>
        <w:pStyle w:val="Paragraphedeliste"/>
      </w:pPr>
      <w:r w:rsidRPr="00915AD5">
        <w:t>Avec  lots de récompense ?</w:t>
      </w:r>
      <w:r>
        <w:t xml:space="preserve"> (bons d’achat magasin de photos.cf budget) puis exposition en salle communale. Projet à envisager ?</w:t>
      </w:r>
    </w:p>
    <w:p w:rsidR="00915AD5" w:rsidRDefault="00915AD5" w:rsidP="002508D9">
      <w:pPr>
        <w:pStyle w:val="Paragraphedeliste"/>
      </w:pPr>
      <w:r>
        <w:t xml:space="preserve">-Projet au long  cours : Exposition de portrait des personnes âgées de la </w:t>
      </w:r>
      <w:proofErr w:type="gramStart"/>
      <w:r>
        <w:t>commune .</w:t>
      </w:r>
      <w:proofErr w:type="gramEnd"/>
    </w:p>
    <w:p w:rsidR="00915AD5" w:rsidRDefault="00915AD5" w:rsidP="002508D9">
      <w:pPr>
        <w:pStyle w:val="Paragraphedeliste"/>
      </w:pPr>
      <w:r>
        <w:t>Recherche de « collaborateurs</w:t>
      </w:r>
      <w:r w:rsidR="003E477C">
        <w:t xml:space="preserve"> extérieurs</w:t>
      </w:r>
      <w:r>
        <w:t> »</w:t>
      </w:r>
      <w:r w:rsidR="003E477C">
        <w:t>. P</w:t>
      </w:r>
      <w:r>
        <w:t>rojet à affiner (style de photo noir et blanc, autorisations droit à l’image</w:t>
      </w:r>
      <w:proofErr w:type="gramStart"/>
      <w:r>
        <w:t>..</w:t>
      </w:r>
      <w:proofErr w:type="spellStart"/>
      <w:r>
        <w:t>etc</w:t>
      </w:r>
      <w:proofErr w:type="spellEnd"/>
      <w:proofErr w:type="gramEnd"/>
      <w:r>
        <w:t>)</w:t>
      </w:r>
    </w:p>
    <w:p w:rsidR="00527B26" w:rsidRDefault="00527B26" w:rsidP="002508D9">
      <w:pPr>
        <w:pStyle w:val="Paragraphedeliste"/>
      </w:pPr>
      <w:r>
        <w:t>Lorsque ces projets de manifestations seront plus avanc</w:t>
      </w:r>
      <w:r w:rsidR="003E477C">
        <w:t>és</w:t>
      </w:r>
      <w:r>
        <w:t>, se poseront  les questions de leur programmation dans l’année, des budgets engagés et de leur  pérennité ?</w:t>
      </w:r>
    </w:p>
    <w:p w:rsidR="008F3DAC" w:rsidRDefault="008F3DAC" w:rsidP="002508D9">
      <w:pPr>
        <w:pStyle w:val="Paragraphedeliste"/>
      </w:pPr>
    </w:p>
    <w:p w:rsidR="008F3DAC" w:rsidRDefault="008F3DAC" w:rsidP="002508D9">
      <w:pPr>
        <w:pStyle w:val="Paragraphedeliste"/>
        <w:rPr>
          <w:b/>
        </w:rPr>
      </w:pPr>
      <w:r w:rsidRPr="008F3DAC">
        <w:rPr>
          <w:b/>
        </w:rPr>
        <w:t>Un dernier point :</w:t>
      </w:r>
    </w:p>
    <w:p w:rsidR="003E117D" w:rsidRDefault="003E117D" w:rsidP="002508D9">
      <w:pPr>
        <w:pStyle w:val="Paragraphedeliste"/>
      </w:pPr>
      <w:proofErr w:type="spellStart"/>
      <w:r w:rsidRPr="003E117D">
        <w:t>Eric</w:t>
      </w:r>
      <w:proofErr w:type="spellEnd"/>
      <w:r w:rsidRPr="003E117D">
        <w:t xml:space="preserve"> CHARPENTIER </w:t>
      </w:r>
      <w:r>
        <w:t xml:space="preserve"> propose de fondre la commission Culture et associations et l’intergénérationnelle. Cette dernière ne comportant que deux membres.</w:t>
      </w:r>
    </w:p>
    <w:p w:rsidR="003E117D" w:rsidRDefault="003E117D" w:rsidP="002508D9">
      <w:pPr>
        <w:pStyle w:val="Paragraphedeliste"/>
      </w:pPr>
      <w:r>
        <w:t>De plus, de nombreux projets sont à l’interface des 2 commissions.</w:t>
      </w:r>
    </w:p>
    <w:p w:rsidR="003E117D" w:rsidRPr="003E117D" w:rsidRDefault="003E117D" w:rsidP="002508D9">
      <w:pPr>
        <w:pStyle w:val="Paragraphedeliste"/>
      </w:pPr>
      <w:r>
        <w:t>Anne ROCH vient de donner son accord. Maintenant, aux  membres de la commission culture et associations de donner leur accord.</w:t>
      </w:r>
    </w:p>
    <w:p w:rsidR="008F3DAC" w:rsidRPr="008F3DAC" w:rsidRDefault="008F3DAC" w:rsidP="002508D9">
      <w:pPr>
        <w:pStyle w:val="Paragraphedeliste"/>
        <w:rPr>
          <w:b/>
        </w:rPr>
      </w:pPr>
    </w:p>
    <w:p w:rsidR="00915AD5" w:rsidRPr="00915AD5" w:rsidRDefault="00915AD5" w:rsidP="002508D9">
      <w:pPr>
        <w:pStyle w:val="Paragraphedeliste"/>
      </w:pPr>
    </w:p>
    <w:p w:rsidR="00C47AA0" w:rsidRPr="00915AD5" w:rsidRDefault="00C47AA0" w:rsidP="00C47AA0">
      <w:pPr>
        <w:ind w:left="142"/>
      </w:pPr>
    </w:p>
    <w:p w:rsidR="00C47AA0" w:rsidRPr="00915AD5" w:rsidRDefault="00C47AA0" w:rsidP="00C47AA0">
      <w:pPr>
        <w:ind w:left="142"/>
      </w:pPr>
    </w:p>
    <w:sectPr w:rsidR="00C47AA0" w:rsidRPr="00915AD5" w:rsidSect="00B91DF8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C7" w:rsidRDefault="00AC43C7" w:rsidP="0067293E">
      <w:pPr>
        <w:spacing w:after="0" w:line="240" w:lineRule="auto"/>
      </w:pPr>
      <w:r>
        <w:separator/>
      </w:r>
    </w:p>
  </w:endnote>
  <w:endnote w:type="continuationSeparator" w:id="0">
    <w:p w:rsidR="00AC43C7" w:rsidRDefault="00AC43C7" w:rsidP="0067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3E" w:rsidRDefault="00473615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67293E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9B2FFE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67293E" w:rsidRDefault="006729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C7" w:rsidRDefault="00AC43C7" w:rsidP="0067293E">
      <w:pPr>
        <w:spacing w:after="0" w:line="240" w:lineRule="auto"/>
      </w:pPr>
      <w:r>
        <w:separator/>
      </w:r>
    </w:p>
  </w:footnote>
  <w:footnote w:type="continuationSeparator" w:id="0">
    <w:p w:rsidR="00AC43C7" w:rsidRDefault="00AC43C7" w:rsidP="00672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280"/>
    <w:multiLevelType w:val="hybridMultilevel"/>
    <w:tmpl w:val="E3745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22973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>
    <w:nsid w:val="2E7B5392"/>
    <w:multiLevelType w:val="hybridMultilevel"/>
    <w:tmpl w:val="65667F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60B68"/>
    <w:multiLevelType w:val="hybridMultilevel"/>
    <w:tmpl w:val="85823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94126"/>
    <w:multiLevelType w:val="hybridMultilevel"/>
    <w:tmpl w:val="26362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80B97"/>
    <w:multiLevelType w:val="hybridMultilevel"/>
    <w:tmpl w:val="93582112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53"/>
    <w:rsid w:val="000F6D24"/>
    <w:rsid w:val="00115E64"/>
    <w:rsid w:val="00232296"/>
    <w:rsid w:val="002334FF"/>
    <w:rsid w:val="002508D9"/>
    <w:rsid w:val="00264531"/>
    <w:rsid w:val="00266FE7"/>
    <w:rsid w:val="00285FA7"/>
    <w:rsid w:val="003472F2"/>
    <w:rsid w:val="003B15FA"/>
    <w:rsid w:val="003E117D"/>
    <w:rsid w:val="003E477C"/>
    <w:rsid w:val="003F0A21"/>
    <w:rsid w:val="00427242"/>
    <w:rsid w:val="0046159D"/>
    <w:rsid w:val="00473615"/>
    <w:rsid w:val="004E0F68"/>
    <w:rsid w:val="004E7553"/>
    <w:rsid w:val="004F2957"/>
    <w:rsid w:val="004F5870"/>
    <w:rsid w:val="00527B26"/>
    <w:rsid w:val="0053108F"/>
    <w:rsid w:val="0056467E"/>
    <w:rsid w:val="00574A93"/>
    <w:rsid w:val="00591165"/>
    <w:rsid w:val="00620F33"/>
    <w:rsid w:val="00664F6E"/>
    <w:rsid w:val="0067293E"/>
    <w:rsid w:val="0067757D"/>
    <w:rsid w:val="00686215"/>
    <w:rsid w:val="006B178D"/>
    <w:rsid w:val="007D7895"/>
    <w:rsid w:val="008131AA"/>
    <w:rsid w:val="00826ECA"/>
    <w:rsid w:val="008F3DAC"/>
    <w:rsid w:val="008F7BA1"/>
    <w:rsid w:val="00915AD5"/>
    <w:rsid w:val="009B2FFE"/>
    <w:rsid w:val="00A0628E"/>
    <w:rsid w:val="00A145FF"/>
    <w:rsid w:val="00A245E6"/>
    <w:rsid w:val="00A461E1"/>
    <w:rsid w:val="00A649B5"/>
    <w:rsid w:val="00AC43C7"/>
    <w:rsid w:val="00B34913"/>
    <w:rsid w:val="00B91DF8"/>
    <w:rsid w:val="00BD4D5C"/>
    <w:rsid w:val="00BD5774"/>
    <w:rsid w:val="00C13CCF"/>
    <w:rsid w:val="00C47AA0"/>
    <w:rsid w:val="00D56EC9"/>
    <w:rsid w:val="00D77FF8"/>
    <w:rsid w:val="00E039BE"/>
    <w:rsid w:val="00E13933"/>
    <w:rsid w:val="00E57EA4"/>
    <w:rsid w:val="00E66929"/>
    <w:rsid w:val="00E92C5D"/>
    <w:rsid w:val="00EB5FAD"/>
    <w:rsid w:val="00EC669D"/>
    <w:rsid w:val="00F22E9D"/>
    <w:rsid w:val="00F34DA0"/>
    <w:rsid w:val="00F75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1DF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1DF8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1DF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91DF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91DF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91DF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91DF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91DF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91DF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1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91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91D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B91D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B91D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B91D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B91D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B91D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91D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B91D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91D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1D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91D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B91DF8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B91DF8"/>
    <w:rPr>
      <w:i/>
      <w:iCs/>
    </w:rPr>
  </w:style>
  <w:style w:type="character" w:styleId="Emphaseintense">
    <w:name w:val="Intense Emphasis"/>
    <w:basedOn w:val="Policepardfaut"/>
    <w:uiPriority w:val="21"/>
    <w:qFormat/>
    <w:rsid w:val="00B91DF8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B91DF8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B91DF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91DF8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1D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1DF8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B91DF8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B91DF8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91DF8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B91DF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91DF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B91DF8"/>
    <w:rPr>
      <w:color w:val="800080" w:themeColor="followed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C13CCF"/>
    <w:pPr>
      <w:tabs>
        <w:tab w:val="decimal" w:pos="360"/>
      </w:tabs>
    </w:pPr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unhideWhenUsed/>
    <w:rsid w:val="00C13CCF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13CCF"/>
    <w:rPr>
      <w:rFonts w:eastAsiaTheme="minorEastAsia" w:cs="Times New Roman"/>
      <w:sz w:val="20"/>
      <w:szCs w:val="20"/>
      <w:lang w:eastAsia="fr-FR"/>
    </w:rPr>
  </w:style>
  <w:style w:type="table" w:styleId="Trameclaire-Accent1">
    <w:name w:val="Light Shading Accent 1"/>
    <w:basedOn w:val="TableauNormal"/>
    <w:uiPriority w:val="60"/>
    <w:rsid w:val="00C13C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C1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TableauNormal"/>
    <w:uiPriority w:val="45"/>
    <w:rsid w:val="00C13CC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auNormal"/>
    <w:uiPriority w:val="41"/>
    <w:rsid w:val="00C13C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A461E1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A461E1"/>
    <w:pPr>
      <w:spacing w:after="100"/>
    </w:pPr>
  </w:style>
  <w:style w:type="character" w:styleId="Marquedecommentaire">
    <w:name w:val="annotation reference"/>
    <w:basedOn w:val="Policepardfaut"/>
    <w:uiPriority w:val="99"/>
    <w:semiHidden/>
    <w:unhideWhenUsed/>
    <w:rsid w:val="00A461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61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61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61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61E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1E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7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293E"/>
  </w:style>
  <w:style w:type="paragraph" w:styleId="Pieddepage">
    <w:name w:val="footer"/>
    <w:basedOn w:val="Normal"/>
    <w:link w:val="PieddepageCar"/>
    <w:uiPriority w:val="99"/>
    <w:unhideWhenUsed/>
    <w:rsid w:val="0067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1DF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1DF8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1DF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91DF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91DF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91DF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91DF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91DF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91DF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1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91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91D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B91D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B91D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B91D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B91D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B91D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91D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B91D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91D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1D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91D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B91DF8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B91DF8"/>
    <w:rPr>
      <w:i/>
      <w:iCs/>
    </w:rPr>
  </w:style>
  <w:style w:type="character" w:styleId="Emphaseintense">
    <w:name w:val="Intense Emphasis"/>
    <w:basedOn w:val="Policepardfaut"/>
    <w:uiPriority w:val="21"/>
    <w:qFormat/>
    <w:rsid w:val="00B91DF8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B91DF8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B91DF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91DF8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1D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1DF8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B91DF8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B91DF8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91DF8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B91DF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91DF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B91DF8"/>
    <w:rPr>
      <w:color w:val="800080" w:themeColor="followed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C13CCF"/>
    <w:pPr>
      <w:tabs>
        <w:tab w:val="decimal" w:pos="360"/>
      </w:tabs>
    </w:pPr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unhideWhenUsed/>
    <w:rsid w:val="00C13CCF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13CCF"/>
    <w:rPr>
      <w:rFonts w:eastAsiaTheme="minorEastAsia" w:cs="Times New Roman"/>
      <w:sz w:val="20"/>
      <w:szCs w:val="20"/>
      <w:lang w:eastAsia="fr-FR"/>
    </w:rPr>
  </w:style>
  <w:style w:type="table" w:styleId="Trameclaire-Accent1">
    <w:name w:val="Light Shading Accent 1"/>
    <w:basedOn w:val="TableauNormal"/>
    <w:uiPriority w:val="60"/>
    <w:rsid w:val="00C13C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C1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TableauNormal"/>
    <w:uiPriority w:val="45"/>
    <w:rsid w:val="00C13CC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auNormal"/>
    <w:uiPriority w:val="41"/>
    <w:rsid w:val="00C13C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A461E1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A461E1"/>
    <w:pPr>
      <w:spacing w:after="100"/>
    </w:pPr>
  </w:style>
  <w:style w:type="character" w:styleId="Marquedecommentaire">
    <w:name w:val="annotation reference"/>
    <w:basedOn w:val="Policepardfaut"/>
    <w:uiPriority w:val="99"/>
    <w:semiHidden/>
    <w:unhideWhenUsed/>
    <w:rsid w:val="00A461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61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61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61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61E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1E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7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293E"/>
  </w:style>
  <w:style w:type="paragraph" w:styleId="Pieddepage">
    <w:name w:val="footer"/>
    <w:basedOn w:val="Normal"/>
    <w:link w:val="PieddepageCar"/>
    <w:uiPriority w:val="99"/>
    <w:unhideWhenUsed/>
    <w:rsid w:val="0067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3580F-492F-41C8-8251-88B7C058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4</Pages>
  <Words>824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Michele Flamand</cp:lastModifiedBy>
  <cp:revision>2</cp:revision>
  <cp:lastPrinted>2021-01-25T17:06:00Z</cp:lastPrinted>
  <dcterms:created xsi:type="dcterms:W3CDTF">2021-01-26T10:36:00Z</dcterms:created>
  <dcterms:modified xsi:type="dcterms:W3CDTF">2021-01-26T10:36:00Z</dcterms:modified>
</cp:coreProperties>
</file>