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CA1" w:rsidRPr="004C2545" w:rsidRDefault="00CB0CA1" w:rsidP="008058E9">
      <w:pPr>
        <w:ind w:right="142"/>
        <w:jc w:val="center"/>
        <w:rPr>
          <w:rFonts w:ascii="Calibri" w:hAnsi="Calibri" w:cs="Calibri"/>
          <w:b/>
          <w:sz w:val="24"/>
          <w:szCs w:val="24"/>
        </w:rPr>
      </w:pPr>
    </w:p>
    <w:p w:rsidR="008E1344" w:rsidRPr="00384C31" w:rsidRDefault="008E1344" w:rsidP="008E1344">
      <w:pPr>
        <w:jc w:val="both"/>
        <w:rPr>
          <w:rFonts w:ascii="Calibri" w:hAnsi="Calibri" w:cs="Calibri"/>
          <w:sz w:val="24"/>
        </w:rPr>
      </w:pPr>
    </w:p>
    <w:p w:rsidR="00A83691" w:rsidRPr="00003781" w:rsidRDefault="00E7344F" w:rsidP="001C0EB1">
      <w:pPr>
        <w:ind w:left="851" w:right="142" w:hanging="851"/>
        <w:rPr>
          <w:rFonts w:ascii="Calibri" w:hAnsi="Calibri" w:cs="Calibri"/>
          <w:b/>
          <w:sz w:val="28"/>
          <w:szCs w:val="28"/>
        </w:rPr>
      </w:pPr>
      <w:r w:rsidRPr="00003781">
        <w:rPr>
          <w:rFonts w:ascii="Calibri" w:hAnsi="Calibri" w:cs="Calibri"/>
          <w:b/>
          <w:sz w:val="28"/>
          <w:szCs w:val="28"/>
        </w:rPr>
        <w:t xml:space="preserve">Objet : </w:t>
      </w:r>
      <w:r w:rsidR="006B62CD">
        <w:rPr>
          <w:rFonts w:ascii="Calibri" w:hAnsi="Calibri" w:cs="Calibri"/>
          <w:b/>
          <w:sz w:val="28"/>
          <w:szCs w:val="28"/>
        </w:rPr>
        <w:t xml:space="preserve">Mandat 2026-2032 - </w:t>
      </w:r>
      <w:r w:rsidR="00A83691">
        <w:rPr>
          <w:rFonts w:ascii="Calibri" w:hAnsi="Calibri" w:cs="Calibri"/>
          <w:b/>
          <w:sz w:val="28"/>
          <w:szCs w:val="28"/>
        </w:rPr>
        <w:t>Approbation du Règlement Intérieur du conseil municipal</w:t>
      </w:r>
      <w:r w:rsidR="00A83691" w:rsidRPr="00003781">
        <w:rPr>
          <w:rFonts w:ascii="Calibri" w:hAnsi="Calibri" w:cs="Calibri"/>
          <w:b/>
          <w:sz w:val="28"/>
          <w:szCs w:val="28"/>
        </w:rPr>
        <w:t xml:space="preserve"> (TT </w:t>
      </w:r>
      <w:r w:rsidR="00C72BCC">
        <w:rPr>
          <w:rFonts w:ascii="Calibri" w:hAnsi="Calibri" w:cs="Calibri"/>
          <w:b/>
          <w:sz w:val="28"/>
          <w:szCs w:val="28"/>
        </w:rPr>
        <w:t>5.2</w:t>
      </w:r>
      <w:r w:rsidR="00A83691" w:rsidRPr="00003781">
        <w:rPr>
          <w:rFonts w:ascii="Calibri" w:hAnsi="Calibri" w:cs="Calibri"/>
          <w:b/>
          <w:sz w:val="28"/>
          <w:szCs w:val="28"/>
        </w:rPr>
        <w:t>)</w:t>
      </w:r>
    </w:p>
    <w:p w:rsidR="00A83691" w:rsidRPr="00003781" w:rsidRDefault="00A83691" w:rsidP="00A83691">
      <w:pPr>
        <w:ind w:right="142"/>
        <w:rPr>
          <w:rFonts w:ascii="Calibri" w:hAnsi="Calibri" w:cs="Calibri"/>
          <w:b/>
          <w:sz w:val="28"/>
          <w:szCs w:val="28"/>
        </w:rPr>
      </w:pPr>
    </w:p>
    <w:p w:rsidR="00A83691" w:rsidRPr="00003781" w:rsidRDefault="00A83691" w:rsidP="00A83691">
      <w:pPr>
        <w:jc w:val="both"/>
        <w:rPr>
          <w:rFonts w:ascii="Calibri" w:hAnsi="Calibri" w:cs="Calibri"/>
          <w:b/>
          <w:sz w:val="24"/>
          <w:szCs w:val="24"/>
        </w:rPr>
      </w:pPr>
    </w:p>
    <w:p w:rsidR="006B62CD" w:rsidRDefault="006B62CD" w:rsidP="00A83691">
      <w:pPr>
        <w:rPr>
          <w:rFonts w:asciiTheme="minorHAnsi" w:hAnsiTheme="minorHAnsi" w:cstheme="minorHAnsi"/>
          <w:snapToGrid w:val="0"/>
          <w:sz w:val="24"/>
          <w:szCs w:val="24"/>
        </w:rPr>
      </w:pPr>
      <w:r>
        <w:rPr>
          <w:rFonts w:asciiTheme="minorHAnsi" w:hAnsiTheme="minorHAnsi" w:cstheme="minorHAnsi"/>
          <w:snapToGrid w:val="0"/>
          <w:sz w:val="24"/>
          <w:szCs w:val="24"/>
        </w:rPr>
        <w:t>Vu l’article L.2121-8 du</w:t>
      </w:r>
      <w:r w:rsidR="00A83691" w:rsidRPr="00AB5975">
        <w:rPr>
          <w:rFonts w:asciiTheme="minorHAnsi" w:hAnsiTheme="minorHAnsi" w:cstheme="minorHAnsi"/>
          <w:snapToGrid w:val="0"/>
          <w:sz w:val="24"/>
          <w:szCs w:val="24"/>
        </w:rPr>
        <w:t xml:space="preserve"> </w:t>
      </w:r>
      <w:r w:rsidR="00A83691">
        <w:rPr>
          <w:rFonts w:asciiTheme="minorHAnsi" w:hAnsiTheme="minorHAnsi" w:cstheme="minorHAnsi"/>
          <w:snapToGrid w:val="0"/>
          <w:sz w:val="24"/>
          <w:szCs w:val="24"/>
        </w:rPr>
        <w:t>C</w:t>
      </w:r>
      <w:r w:rsidR="00A83691" w:rsidRPr="00AB5975">
        <w:rPr>
          <w:rFonts w:asciiTheme="minorHAnsi" w:hAnsiTheme="minorHAnsi" w:cstheme="minorHAnsi"/>
          <w:snapToGrid w:val="0"/>
          <w:sz w:val="24"/>
          <w:szCs w:val="24"/>
        </w:rPr>
        <w:t>ode général des Collectivités territor</w:t>
      </w:r>
      <w:r w:rsidR="00306177">
        <w:rPr>
          <w:rFonts w:asciiTheme="minorHAnsi" w:hAnsiTheme="minorHAnsi" w:cstheme="minorHAnsi"/>
          <w:snapToGrid w:val="0"/>
          <w:sz w:val="24"/>
          <w:szCs w:val="24"/>
        </w:rPr>
        <w:t xml:space="preserve">iales, </w:t>
      </w:r>
      <w:r>
        <w:rPr>
          <w:rFonts w:asciiTheme="minorHAnsi" w:hAnsiTheme="minorHAnsi" w:cstheme="minorHAnsi"/>
          <w:snapToGrid w:val="0"/>
          <w:sz w:val="24"/>
          <w:szCs w:val="24"/>
        </w:rPr>
        <w:t xml:space="preserve">qui dispose que : </w:t>
      </w:r>
    </w:p>
    <w:p w:rsidR="00A83691" w:rsidRDefault="006B62CD" w:rsidP="006B62CD">
      <w:pPr>
        <w:ind w:left="426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>
        <w:rPr>
          <w:rFonts w:asciiTheme="minorHAnsi" w:hAnsiTheme="minorHAnsi" w:cstheme="minorHAnsi"/>
          <w:snapToGrid w:val="0"/>
          <w:sz w:val="24"/>
          <w:szCs w:val="24"/>
        </w:rPr>
        <w:t>« </w:t>
      </w:r>
      <w:r w:rsidRPr="006B62CD">
        <w:rPr>
          <w:rFonts w:asciiTheme="minorHAnsi" w:hAnsiTheme="minorHAnsi" w:cstheme="minorHAnsi"/>
          <w:i/>
          <w:snapToGrid w:val="0"/>
          <w:sz w:val="24"/>
          <w:szCs w:val="24"/>
        </w:rPr>
        <w:t>Dans les communes de 1 000 habitants et plus</w:t>
      </w:r>
      <w:r>
        <w:rPr>
          <w:rFonts w:asciiTheme="minorHAnsi" w:hAnsiTheme="minorHAnsi" w:cstheme="minorHAnsi"/>
          <w:i/>
          <w:snapToGrid w:val="0"/>
          <w:sz w:val="24"/>
          <w:szCs w:val="24"/>
        </w:rPr>
        <w:t>, l</w:t>
      </w:r>
      <w:r w:rsidRPr="006B62CD">
        <w:rPr>
          <w:rFonts w:asciiTheme="minorHAnsi" w:hAnsiTheme="minorHAnsi" w:cstheme="minorHAnsi"/>
          <w:i/>
          <w:snapToGrid w:val="0"/>
          <w:sz w:val="24"/>
          <w:szCs w:val="24"/>
        </w:rPr>
        <w:t>e conseil municipal établit son règlement intérieur dans les six mois qui suivent son installation. Le règlement intérieur précédemment adopté continue à s’appliquer jusqu’à l’établissement du nouveau règlement</w:t>
      </w:r>
      <w:r>
        <w:rPr>
          <w:rFonts w:asciiTheme="minorHAnsi" w:hAnsiTheme="minorHAnsi" w:cstheme="minorHAnsi"/>
          <w:snapToGrid w:val="0"/>
          <w:sz w:val="24"/>
          <w:szCs w:val="24"/>
        </w:rPr>
        <w:t> »,</w:t>
      </w:r>
    </w:p>
    <w:p w:rsidR="006B62CD" w:rsidRPr="00AB5975" w:rsidRDefault="006B62CD" w:rsidP="00320E09">
      <w:pPr>
        <w:ind w:left="426" w:hanging="426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>
        <w:rPr>
          <w:rFonts w:asciiTheme="minorHAnsi" w:hAnsiTheme="minorHAnsi" w:cstheme="minorHAnsi"/>
          <w:snapToGrid w:val="0"/>
          <w:sz w:val="24"/>
          <w:szCs w:val="24"/>
        </w:rPr>
        <w:t>Vu les articles L.2121-7 à 28</w:t>
      </w:r>
      <w:r w:rsidR="00320E09">
        <w:rPr>
          <w:rFonts w:asciiTheme="minorHAnsi" w:hAnsiTheme="minorHAnsi" w:cstheme="minorHAnsi"/>
          <w:snapToGrid w:val="0"/>
          <w:sz w:val="24"/>
          <w:szCs w:val="24"/>
        </w:rPr>
        <w:t xml:space="preserve"> </w:t>
      </w:r>
      <w:r w:rsidR="00320E09">
        <w:rPr>
          <w:rFonts w:asciiTheme="minorHAnsi" w:hAnsiTheme="minorHAnsi" w:cstheme="minorHAnsi"/>
          <w:snapToGrid w:val="0"/>
          <w:sz w:val="24"/>
          <w:szCs w:val="24"/>
        </w:rPr>
        <w:t>du</w:t>
      </w:r>
      <w:r w:rsidR="00320E09" w:rsidRPr="00AB5975">
        <w:rPr>
          <w:rFonts w:asciiTheme="minorHAnsi" w:hAnsiTheme="minorHAnsi" w:cstheme="minorHAnsi"/>
          <w:snapToGrid w:val="0"/>
          <w:sz w:val="24"/>
          <w:szCs w:val="24"/>
        </w:rPr>
        <w:t xml:space="preserve"> </w:t>
      </w:r>
      <w:r w:rsidR="00320E09">
        <w:rPr>
          <w:rFonts w:asciiTheme="minorHAnsi" w:hAnsiTheme="minorHAnsi" w:cstheme="minorHAnsi"/>
          <w:snapToGrid w:val="0"/>
          <w:sz w:val="24"/>
          <w:szCs w:val="24"/>
        </w:rPr>
        <w:t>C</w:t>
      </w:r>
      <w:r w:rsidR="00320E09" w:rsidRPr="00AB5975">
        <w:rPr>
          <w:rFonts w:asciiTheme="minorHAnsi" w:hAnsiTheme="minorHAnsi" w:cstheme="minorHAnsi"/>
          <w:snapToGrid w:val="0"/>
          <w:sz w:val="24"/>
          <w:szCs w:val="24"/>
        </w:rPr>
        <w:t>ode général des Collectivités territor</w:t>
      </w:r>
      <w:r w:rsidR="00320E09">
        <w:rPr>
          <w:rFonts w:asciiTheme="minorHAnsi" w:hAnsiTheme="minorHAnsi" w:cstheme="minorHAnsi"/>
          <w:snapToGrid w:val="0"/>
          <w:sz w:val="24"/>
          <w:szCs w:val="24"/>
        </w:rPr>
        <w:t>iales</w:t>
      </w:r>
      <w:r>
        <w:rPr>
          <w:rFonts w:asciiTheme="minorHAnsi" w:hAnsiTheme="minorHAnsi" w:cstheme="minorHAnsi"/>
          <w:snapToGrid w:val="0"/>
          <w:sz w:val="24"/>
          <w:szCs w:val="24"/>
        </w:rPr>
        <w:t xml:space="preserve"> relatifs au fonctionnement du conseil municipal,</w:t>
      </w:r>
    </w:p>
    <w:p w:rsidR="00A83691" w:rsidRDefault="00A83691" w:rsidP="00A83691">
      <w:pPr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>
        <w:rPr>
          <w:rFonts w:asciiTheme="minorHAnsi" w:hAnsiTheme="minorHAnsi" w:cstheme="minorHAnsi"/>
          <w:snapToGrid w:val="0"/>
          <w:sz w:val="24"/>
          <w:szCs w:val="24"/>
        </w:rPr>
        <w:t xml:space="preserve">Vu les </w:t>
      </w:r>
      <w:r w:rsidRPr="00AB5975">
        <w:rPr>
          <w:rFonts w:asciiTheme="minorHAnsi" w:hAnsiTheme="minorHAnsi" w:cstheme="minorHAnsi"/>
          <w:snapToGrid w:val="0"/>
          <w:sz w:val="24"/>
          <w:szCs w:val="24"/>
        </w:rPr>
        <w:t>élections municipales e</w:t>
      </w:r>
      <w:r w:rsidR="00306177">
        <w:rPr>
          <w:rFonts w:asciiTheme="minorHAnsi" w:hAnsiTheme="minorHAnsi" w:cstheme="minorHAnsi"/>
          <w:snapToGrid w:val="0"/>
          <w:sz w:val="24"/>
          <w:szCs w:val="24"/>
        </w:rPr>
        <w:t>t communautaires du 15 mars 2026</w:t>
      </w:r>
      <w:r>
        <w:rPr>
          <w:rFonts w:asciiTheme="minorHAnsi" w:hAnsiTheme="minorHAnsi" w:cstheme="minorHAnsi"/>
          <w:snapToGrid w:val="0"/>
          <w:sz w:val="24"/>
          <w:szCs w:val="24"/>
        </w:rPr>
        <w:t xml:space="preserve"> et l’installation </w:t>
      </w:r>
      <w:r w:rsidR="006B62CD">
        <w:rPr>
          <w:rFonts w:asciiTheme="minorHAnsi" w:hAnsiTheme="minorHAnsi" w:cstheme="minorHAnsi"/>
          <w:snapToGrid w:val="0"/>
          <w:sz w:val="24"/>
          <w:szCs w:val="24"/>
        </w:rPr>
        <w:t>du c</w:t>
      </w:r>
      <w:r w:rsidRPr="00AB5975">
        <w:rPr>
          <w:rFonts w:asciiTheme="minorHAnsi" w:hAnsiTheme="minorHAnsi" w:cstheme="minorHAnsi"/>
          <w:snapToGrid w:val="0"/>
          <w:sz w:val="24"/>
          <w:szCs w:val="24"/>
        </w:rPr>
        <w:t xml:space="preserve">onseil </w:t>
      </w:r>
    </w:p>
    <w:p w:rsidR="00A83691" w:rsidRPr="00AB5975" w:rsidRDefault="00A83691" w:rsidP="00A83691">
      <w:pPr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>
        <w:rPr>
          <w:rFonts w:asciiTheme="minorHAnsi" w:hAnsiTheme="minorHAnsi" w:cstheme="minorHAnsi"/>
          <w:snapToGrid w:val="0"/>
          <w:sz w:val="24"/>
          <w:szCs w:val="24"/>
        </w:rPr>
        <w:t xml:space="preserve">     </w:t>
      </w:r>
      <w:proofErr w:type="gramStart"/>
      <w:r w:rsidRPr="00AB5975">
        <w:rPr>
          <w:rFonts w:asciiTheme="minorHAnsi" w:hAnsiTheme="minorHAnsi" w:cstheme="minorHAnsi"/>
          <w:snapToGrid w:val="0"/>
          <w:sz w:val="24"/>
          <w:szCs w:val="24"/>
        </w:rPr>
        <w:t>municipal</w:t>
      </w:r>
      <w:proofErr w:type="gramEnd"/>
      <w:r w:rsidRPr="00AB5975">
        <w:rPr>
          <w:rFonts w:asciiTheme="minorHAnsi" w:hAnsiTheme="minorHAnsi" w:cstheme="minorHAnsi"/>
          <w:snapToGrid w:val="0"/>
          <w:sz w:val="24"/>
          <w:szCs w:val="24"/>
        </w:rPr>
        <w:t xml:space="preserve"> </w:t>
      </w:r>
      <w:r w:rsidR="006B62CD">
        <w:rPr>
          <w:rFonts w:asciiTheme="minorHAnsi" w:hAnsiTheme="minorHAnsi" w:cstheme="minorHAnsi"/>
          <w:snapToGrid w:val="0"/>
          <w:sz w:val="24"/>
          <w:szCs w:val="24"/>
        </w:rPr>
        <w:t xml:space="preserve">intervenue </w:t>
      </w:r>
      <w:r>
        <w:rPr>
          <w:rFonts w:asciiTheme="minorHAnsi" w:hAnsiTheme="minorHAnsi" w:cstheme="minorHAnsi"/>
          <w:snapToGrid w:val="0"/>
          <w:sz w:val="24"/>
          <w:szCs w:val="24"/>
        </w:rPr>
        <w:t>le</w:t>
      </w:r>
      <w:r w:rsidRPr="00AB5975">
        <w:rPr>
          <w:rFonts w:asciiTheme="minorHAnsi" w:hAnsiTheme="minorHAnsi" w:cstheme="minorHAnsi"/>
          <w:snapToGrid w:val="0"/>
          <w:sz w:val="24"/>
          <w:szCs w:val="24"/>
        </w:rPr>
        <w:t xml:space="preserve"> </w:t>
      </w:r>
      <w:r w:rsidR="00306177">
        <w:rPr>
          <w:rFonts w:asciiTheme="minorHAnsi" w:hAnsiTheme="minorHAnsi" w:cstheme="minorHAnsi"/>
          <w:snapToGrid w:val="0"/>
          <w:sz w:val="24"/>
          <w:szCs w:val="24"/>
        </w:rPr>
        <w:t>20 mars 2026</w:t>
      </w:r>
      <w:r>
        <w:rPr>
          <w:rFonts w:asciiTheme="minorHAnsi" w:hAnsiTheme="minorHAnsi" w:cstheme="minorHAnsi"/>
          <w:snapToGrid w:val="0"/>
          <w:sz w:val="24"/>
          <w:szCs w:val="24"/>
        </w:rPr>
        <w:t xml:space="preserve">, </w:t>
      </w:r>
      <w:bookmarkStart w:id="0" w:name="_GoBack"/>
      <w:bookmarkEnd w:id="0"/>
    </w:p>
    <w:p w:rsidR="00A83691" w:rsidRPr="00AB5975" w:rsidRDefault="00A83691" w:rsidP="00A83691">
      <w:pPr>
        <w:jc w:val="both"/>
        <w:rPr>
          <w:rFonts w:asciiTheme="minorHAnsi" w:hAnsiTheme="minorHAnsi" w:cstheme="minorHAnsi"/>
          <w:snapToGrid w:val="0"/>
          <w:sz w:val="24"/>
          <w:szCs w:val="24"/>
        </w:rPr>
      </w:pPr>
    </w:p>
    <w:p w:rsidR="00A83691" w:rsidRPr="00102234" w:rsidRDefault="00A83691" w:rsidP="00A83691">
      <w:pPr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102234">
        <w:rPr>
          <w:rFonts w:asciiTheme="minorHAnsi" w:hAnsiTheme="minorHAnsi" w:cstheme="minorHAnsi"/>
          <w:snapToGrid w:val="0"/>
          <w:sz w:val="24"/>
          <w:szCs w:val="24"/>
        </w:rPr>
        <w:t>Considérant que dans les communes de 1 000 habitants et plus, le conseil municipal établit son règlement intérieur dans les six mois qui suivent son installation</w:t>
      </w:r>
      <w:r w:rsidR="00C72BCC">
        <w:rPr>
          <w:rFonts w:asciiTheme="minorHAnsi" w:hAnsiTheme="minorHAnsi" w:cstheme="minorHAnsi"/>
          <w:snapToGrid w:val="0"/>
          <w:sz w:val="24"/>
          <w:szCs w:val="24"/>
        </w:rPr>
        <w:t>,</w:t>
      </w:r>
      <w:r w:rsidRPr="00102234">
        <w:rPr>
          <w:rFonts w:asciiTheme="minorHAnsi" w:hAnsiTheme="minorHAnsi" w:cstheme="minorHAnsi"/>
          <w:snapToGrid w:val="0"/>
          <w:sz w:val="24"/>
          <w:szCs w:val="24"/>
        </w:rPr>
        <w:t xml:space="preserve"> </w:t>
      </w:r>
    </w:p>
    <w:p w:rsidR="00A83691" w:rsidRPr="00102234" w:rsidRDefault="00A83691" w:rsidP="00A83691">
      <w:pPr>
        <w:jc w:val="both"/>
        <w:rPr>
          <w:rFonts w:asciiTheme="minorHAnsi" w:hAnsiTheme="minorHAnsi" w:cstheme="minorHAnsi"/>
          <w:snapToGrid w:val="0"/>
          <w:sz w:val="24"/>
          <w:szCs w:val="24"/>
        </w:rPr>
      </w:pPr>
    </w:p>
    <w:p w:rsidR="00A83691" w:rsidRPr="00AB5975" w:rsidRDefault="00A83691" w:rsidP="00A83691">
      <w:pPr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AB5975">
        <w:rPr>
          <w:rFonts w:asciiTheme="minorHAnsi" w:hAnsiTheme="minorHAnsi" w:cstheme="minorHAnsi"/>
          <w:snapToGrid w:val="0"/>
          <w:sz w:val="24"/>
          <w:szCs w:val="24"/>
        </w:rPr>
        <w:t>Considérant que le contenu du règlement intér</w:t>
      </w:r>
      <w:r w:rsidR="006B62CD">
        <w:rPr>
          <w:rFonts w:asciiTheme="minorHAnsi" w:hAnsiTheme="minorHAnsi" w:cstheme="minorHAnsi"/>
          <w:snapToGrid w:val="0"/>
          <w:sz w:val="24"/>
          <w:szCs w:val="24"/>
        </w:rPr>
        <w:t>ieur est fixé librement par le c</w:t>
      </w:r>
      <w:r w:rsidRPr="00AB5975">
        <w:rPr>
          <w:rFonts w:asciiTheme="minorHAnsi" w:hAnsiTheme="minorHAnsi" w:cstheme="minorHAnsi"/>
          <w:snapToGrid w:val="0"/>
          <w:sz w:val="24"/>
          <w:szCs w:val="24"/>
        </w:rPr>
        <w:t>onseil municipal qui peut se donner des règles propres de fonctionnement interne dans le respect des lois et règlements en vigueur et qu’il a pour vocation, notamment, de renforcer le fo</w:t>
      </w:r>
      <w:r>
        <w:rPr>
          <w:rFonts w:asciiTheme="minorHAnsi" w:hAnsiTheme="minorHAnsi" w:cstheme="minorHAnsi"/>
          <w:snapToGrid w:val="0"/>
          <w:sz w:val="24"/>
          <w:szCs w:val="24"/>
        </w:rPr>
        <w:t>nctionnement démocratique de l’a</w:t>
      </w:r>
      <w:r w:rsidRPr="00AB5975">
        <w:rPr>
          <w:rFonts w:asciiTheme="minorHAnsi" w:hAnsiTheme="minorHAnsi" w:cstheme="minorHAnsi"/>
          <w:snapToGrid w:val="0"/>
          <w:sz w:val="24"/>
          <w:szCs w:val="24"/>
        </w:rPr>
        <w:t xml:space="preserve">ssemblée locale, </w:t>
      </w:r>
    </w:p>
    <w:p w:rsidR="00A83691" w:rsidRPr="00AB5975" w:rsidRDefault="00A83691" w:rsidP="00A83691">
      <w:pPr>
        <w:jc w:val="both"/>
        <w:rPr>
          <w:rFonts w:asciiTheme="minorHAnsi" w:hAnsiTheme="minorHAnsi" w:cstheme="minorHAnsi"/>
          <w:snapToGrid w:val="0"/>
          <w:sz w:val="24"/>
          <w:szCs w:val="24"/>
        </w:rPr>
      </w:pPr>
    </w:p>
    <w:p w:rsidR="006B62CD" w:rsidRDefault="006B62CD" w:rsidP="00A83691">
      <w:pPr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>
        <w:rPr>
          <w:rFonts w:asciiTheme="minorHAnsi" w:hAnsiTheme="minorHAnsi" w:cstheme="minorHAnsi"/>
          <w:snapToGrid w:val="0"/>
          <w:sz w:val="24"/>
          <w:szCs w:val="24"/>
        </w:rPr>
        <w:t xml:space="preserve">Monsieur le Maire présente la proposition de règlement intérieur du conseil municipal pour le mandat 2026-2032. </w:t>
      </w:r>
    </w:p>
    <w:p w:rsidR="00A83691" w:rsidRPr="00AB5975" w:rsidRDefault="00A83691" w:rsidP="00A83691">
      <w:pPr>
        <w:rPr>
          <w:rFonts w:asciiTheme="minorHAnsi" w:hAnsiTheme="minorHAnsi" w:cstheme="minorHAnsi"/>
          <w:snapToGrid w:val="0"/>
          <w:sz w:val="24"/>
          <w:szCs w:val="24"/>
        </w:rPr>
      </w:pPr>
    </w:p>
    <w:p w:rsidR="00A83691" w:rsidRPr="00AB5975" w:rsidRDefault="006B62CD" w:rsidP="00A83691">
      <w:pPr>
        <w:rPr>
          <w:rFonts w:asciiTheme="minorHAnsi" w:hAnsiTheme="minorHAnsi" w:cstheme="minorHAnsi"/>
          <w:snapToGrid w:val="0"/>
          <w:sz w:val="24"/>
          <w:szCs w:val="24"/>
        </w:rPr>
      </w:pPr>
      <w:r>
        <w:rPr>
          <w:rFonts w:asciiTheme="minorHAnsi" w:hAnsiTheme="minorHAnsi" w:cstheme="minorHAnsi"/>
          <w:snapToGrid w:val="0"/>
          <w:sz w:val="24"/>
          <w:szCs w:val="24"/>
        </w:rPr>
        <w:t>Ainsi, Monsieur le Maire propose</w:t>
      </w:r>
      <w:r w:rsidR="00A83691" w:rsidRPr="00AB5975">
        <w:rPr>
          <w:rFonts w:asciiTheme="minorHAnsi" w:hAnsiTheme="minorHAnsi" w:cstheme="minorHAnsi"/>
          <w:snapToGrid w:val="0"/>
          <w:sz w:val="24"/>
          <w:szCs w:val="24"/>
        </w:rPr>
        <w:t xml:space="preserve"> : </w:t>
      </w:r>
    </w:p>
    <w:p w:rsidR="00A83691" w:rsidRDefault="006B62CD" w:rsidP="006B62CD">
      <w:pPr>
        <w:pStyle w:val="Paragraphedeliste"/>
        <w:numPr>
          <w:ilvl w:val="0"/>
          <w:numId w:val="10"/>
        </w:numPr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>
        <w:rPr>
          <w:rFonts w:asciiTheme="minorHAnsi" w:hAnsiTheme="minorHAnsi" w:cstheme="minorHAnsi"/>
          <w:snapToGrid w:val="0"/>
          <w:sz w:val="24"/>
          <w:szCs w:val="24"/>
        </w:rPr>
        <w:t>D’</w:t>
      </w:r>
      <w:r w:rsidR="00A83691">
        <w:rPr>
          <w:rFonts w:asciiTheme="minorHAnsi" w:hAnsiTheme="minorHAnsi" w:cstheme="minorHAnsi"/>
          <w:snapToGrid w:val="0"/>
          <w:sz w:val="24"/>
          <w:szCs w:val="24"/>
        </w:rPr>
        <w:t>a</w:t>
      </w:r>
      <w:r>
        <w:rPr>
          <w:rFonts w:asciiTheme="minorHAnsi" w:hAnsiTheme="minorHAnsi" w:cstheme="minorHAnsi"/>
          <w:snapToGrid w:val="0"/>
          <w:sz w:val="24"/>
          <w:szCs w:val="24"/>
        </w:rPr>
        <w:t>pprouver</w:t>
      </w:r>
      <w:r w:rsidR="00A83691" w:rsidRPr="00826950">
        <w:rPr>
          <w:rFonts w:asciiTheme="minorHAnsi" w:hAnsiTheme="minorHAnsi" w:cstheme="minorHAnsi"/>
          <w:snapToGrid w:val="0"/>
          <w:sz w:val="24"/>
          <w:szCs w:val="24"/>
        </w:rPr>
        <w:t xml:space="preserve"> le règlement intérieur du Conseil municipal de la Commune de </w:t>
      </w:r>
      <w:r>
        <w:rPr>
          <w:rFonts w:asciiTheme="minorHAnsi" w:hAnsiTheme="minorHAnsi" w:cstheme="minorHAnsi"/>
          <w:snapToGrid w:val="0"/>
          <w:sz w:val="24"/>
          <w:szCs w:val="24"/>
        </w:rPr>
        <w:t xml:space="preserve">Saint-Nazaire-les-Eymes </w:t>
      </w:r>
      <w:r w:rsidR="00A83691" w:rsidRPr="00826950">
        <w:rPr>
          <w:rFonts w:asciiTheme="minorHAnsi" w:hAnsiTheme="minorHAnsi" w:cstheme="minorHAnsi"/>
          <w:snapToGrid w:val="0"/>
          <w:sz w:val="24"/>
          <w:szCs w:val="24"/>
        </w:rPr>
        <w:t xml:space="preserve">pour le mandat </w:t>
      </w:r>
      <w:r w:rsidR="00306177">
        <w:rPr>
          <w:rFonts w:asciiTheme="minorHAnsi" w:hAnsiTheme="minorHAnsi" w:cstheme="minorHAnsi"/>
          <w:snapToGrid w:val="0"/>
          <w:sz w:val="24"/>
          <w:szCs w:val="24"/>
        </w:rPr>
        <w:t>2026-2032</w:t>
      </w:r>
      <w:r w:rsidR="00A83691" w:rsidRPr="00826950">
        <w:rPr>
          <w:rFonts w:asciiTheme="minorHAnsi" w:hAnsiTheme="minorHAnsi" w:cstheme="minorHAnsi"/>
          <w:snapToGrid w:val="0"/>
          <w:sz w:val="24"/>
          <w:szCs w:val="24"/>
        </w:rPr>
        <w:t xml:space="preserve"> </w:t>
      </w:r>
      <w:r>
        <w:rPr>
          <w:rFonts w:asciiTheme="minorHAnsi" w:hAnsiTheme="minorHAnsi" w:cstheme="minorHAnsi"/>
          <w:snapToGrid w:val="0"/>
          <w:sz w:val="24"/>
          <w:szCs w:val="24"/>
        </w:rPr>
        <w:t>tel qu’</w:t>
      </w:r>
      <w:r w:rsidR="00A83691" w:rsidRPr="00826950">
        <w:rPr>
          <w:rFonts w:asciiTheme="minorHAnsi" w:hAnsiTheme="minorHAnsi" w:cstheme="minorHAnsi"/>
          <w:snapToGrid w:val="0"/>
          <w:sz w:val="24"/>
          <w:szCs w:val="24"/>
        </w:rPr>
        <w:t>annexé à la présente délibération,</w:t>
      </w:r>
    </w:p>
    <w:p w:rsidR="00A83691" w:rsidRPr="00AB5975" w:rsidRDefault="006B62CD" w:rsidP="00A83691">
      <w:pPr>
        <w:pStyle w:val="Paragraphedeliste"/>
        <w:numPr>
          <w:ilvl w:val="0"/>
          <w:numId w:val="10"/>
        </w:numPr>
        <w:rPr>
          <w:rFonts w:asciiTheme="minorHAnsi" w:hAnsiTheme="minorHAnsi" w:cstheme="minorHAnsi"/>
          <w:snapToGrid w:val="0"/>
          <w:sz w:val="24"/>
          <w:szCs w:val="24"/>
        </w:rPr>
      </w:pPr>
      <w:r>
        <w:rPr>
          <w:rFonts w:asciiTheme="minorHAnsi" w:hAnsiTheme="minorHAnsi" w:cstheme="minorHAnsi"/>
          <w:snapToGrid w:val="0"/>
          <w:sz w:val="24"/>
          <w:szCs w:val="24"/>
        </w:rPr>
        <w:t xml:space="preserve">De la Charger de </w:t>
      </w:r>
      <w:r w:rsidR="004D65E1">
        <w:rPr>
          <w:rFonts w:asciiTheme="minorHAnsi" w:hAnsiTheme="minorHAnsi" w:cstheme="minorHAnsi"/>
          <w:snapToGrid w:val="0"/>
          <w:sz w:val="24"/>
          <w:szCs w:val="24"/>
        </w:rPr>
        <w:t>s</w:t>
      </w:r>
      <w:r>
        <w:rPr>
          <w:rFonts w:asciiTheme="minorHAnsi" w:hAnsiTheme="minorHAnsi" w:cstheme="minorHAnsi"/>
          <w:snapToGrid w:val="0"/>
          <w:sz w:val="24"/>
          <w:szCs w:val="24"/>
        </w:rPr>
        <w:t>on exécution</w:t>
      </w:r>
      <w:r w:rsidR="00A83691" w:rsidRPr="00AB5975">
        <w:rPr>
          <w:rFonts w:asciiTheme="minorHAnsi" w:hAnsiTheme="minorHAnsi" w:cstheme="minorHAnsi"/>
          <w:snapToGrid w:val="0"/>
          <w:sz w:val="24"/>
          <w:szCs w:val="24"/>
        </w:rPr>
        <w:t xml:space="preserve">. </w:t>
      </w:r>
    </w:p>
    <w:p w:rsidR="00A83691" w:rsidRPr="00AB5975" w:rsidRDefault="00A83691" w:rsidP="00A83691">
      <w:pPr>
        <w:ind w:left="720" w:hanging="360"/>
        <w:rPr>
          <w:rFonts w:ascii="Calibri" w:eastAsia="Calibri" w:hAnsi="Calibri"/>
          <w:sz w:val="22"/>
          <w:szCs w:val="22"/>
        </w:rPr>
      </w:pPr>
    </w:p>
    <w:p w:rsidR="00CB0CA1" w:rsidRDefault="00CB0CA1" w:rsidP="00A83691">
      <w:pPr>
        <w:ind w:right="142"/>
        <w:rPr>
          <w:rFonts w:ascii="Calibri" w:hAnsi="Calibri" w:cs="Calibri"/>
          <w:sz w:val="24"/>
        </w:rPr>
      </w:pPr>
    </w:p>
    <w:sectPr w:rsidR="00CB0CA1" w:rsidSect="00782AA0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5E85" w:rsidRDefault="008D5E85" w:rsidP="006E22D3">
      <w:r>
        <w:separator/>
      </w:r>
    </w:p>
  </w:endnote>
  <w:endnote w:type="continuationSeparator" w:id="0">
    <w:p w:rsidR="008D5E85" w:rsidRDefault="008D5E85" w:rsidP="006E2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5E85" w:rsidRDefault="008D5E85" w:rsidP="006E22D3">
      <w:r>
        <w:separator/>
      </w:r>
    </w:p>
  </w:footnote>
  <w:footnote w:type="continuationSeparator" w:id="0">
    <w:p w:rsidR="008D5E85" w:rsidRDefault="008D5E85" w:rsidP="006E22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2AA0" w:rsidRPr="00DD3760" w:rsidRDefault="00782AA0" w:rsidP="00367400">
    <w:pPr>
      <w:pStyle w:val="En-tte"/>
      <w:rPr>
        <w:rFonts w:asciiTheme="minorHAnsi" w:hAnsiTheme="minorHAnsi" w:cstheme="minorHAnsi"/>
        <w:b/>
        <w:sz w:val="26"/>
        <w:szCs w:val="26"/>
      </w:rPr>
    </w:pPr>
    <w:r w:rsidRPr="00DD3760">
      <w:rPr>
        <w:rFonts w:asciiTheme="minorHAnsi" w:hAnsiTheme="minorHAnsi" w:cstheme="minorHAnsi"/>
        <w:b/>
        <w:sz w:val="26"/>
        <w:szCs w:val="26"/>
      </w:rPr>
      <w:t>Commune de Saint-Nazaire-les-Eymes</w:t>
    </w:r>
  </w:p>
  <w:p w:rsidR="00782AA0" w:rsidRPr="00367400" w:rsidRDefault="00367400" w:rsidP="00367400">
    <w:pPr>
      <w:pStyle w:val="En-tte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sz w:val="22"/>
        <w:szCs w:val="22"/>
      </w:rPr>
      <w:t xml:space="preserve">                     </w:t>
    </w:r>
    <w:r w:rsidR="00782AA0" w:rsidRPr="00367400">
      <w:rPr>
        <w:rFonts w:asciiTheme="minorHAnsi" w:hAnsiTheme="minorHAnsi" w:cstheme="minorHAnsi"/>
        <w:sz w:val="22"/>
        <w:szCs w:val="22"/>
      </w:rPr>
      <w:t>Département de l’Isère</w:t>
    </w:r>
  </w:p>
  <w:p w:rsidR="00782AA0" w:rsidRDefault="00782AA0" w:rsidP="0036740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93A9C"/>
    <w:multiLevelType w:val="hybridMultilevel"/>
    <w:tmpl w:val="66484706"/>
    <w:lvl w:ilvl="0" w:tplc="AFAAA05E">
      <w:start w:val="8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14315"/>
    <w:multiLevelType w:val="hybridMultilevel"/>
    <w:tmpl w:val="9C9CB8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C913AC"/>
    <w:multiLevelType w:val="hybridMultilevel"/>
    <w:tmpl w:val="93F6AE2A"/>
    <w:lvl w:ilvl="0" w:tplc="6446314C"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8F825C8"/>
    <w:multiLevelType w:val="hybridMultilevel"/>
    <w:tmpl w:val="2B8C19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FE42F2"/>
    <w:multiLevelType w:val="hybridMultilevel"/>
    <w:tmpl w:val="871A71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0621B8"/>
    <w:multiLevelType w:val="hybridMultilevel"/>
    <w:tmpl w:val="A16664E0"/>
    <w:lvl w:ilvl="0" w:tplc="AD7AC8A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932964"/>
    <w:multiLevelType w:val="hybridMultilevel"/>
    <w:tmpl w:val="8E2EE3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622510"/>
    <w:multiLevelType w:val="multilevel"/>
    <w:tmpl w:val="9B48BB52"/>
    <w:lvl w:ilvl="0">
      <w:start w:val="1"/>
      <w:numFmt w:val="none"/>
      <w:lvlText w:val="Vu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1A914FE"/>
    <w:multiLevelType w:val="hybridMultilevel"/>
    <w:tmpl w:val="EE7A68EE"/>
    <w:lvl w:ilvl="0" w:tplc="AD7AC8A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6"/>
  </w:num>
  <w:num w:numId="6">
    <w:abstractNumId w:val="5"/>
  </w:num>
  <w:num w:numId="7">
    <w:abstractNumId w:val="5"/>
  </w:num>
  <w:num w:numId="8">
    <w:abstractNumId w:val="2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8E9"/>
    <w:rsid w:val="00082974"/>
    <w:rsid w:val="000D5715"/>
    <w:rsid w:val="000E5B69"/>
    <w:rsid w:val="000E6C2F"/>
    <w:rsid w:val="000F19E0"/>
    <w:rsid w:val="000F22F4"/>
    <w:rsid w:val="001442E6"/>
    <w:rsid w:val="00172D44"/>
    <w:rsid w:val="001745A3"/>
    <w:rsid w:val="001A421D"/>
    <w:rsid w:val="001C0EB1"/>
    <w:rsid w:val="001C255C"/>
    <w:rsid w:val="001C2758"/>
    <w:rsid w:val="00201B60"/>
    <w:rsid w:val="002120ED"/>
    <w:rsid w:val="002173C5"/>
    <w:rsid w:val="0026442C"/>
    <w:rsid w:val="00265187"/>
    <w:rsid w:val="00276CEF"/>
    <w:rsid w:val="002C1851"/>
    <w:rsid w:val="00306177"/>
    <w:rsid w:val="00307BE4"/>
    <w:rsid w:val="00320E09"/>
    <w:rsid w:val="003526EA"/>
    <w:rsid w:val="00367400"/>
    <w:rsid w:val="003875D5"/>
    <w:rsid w:val="003D715F"/>
    <w:rsid w:val="003F2B34"/>
    <w:rsid w:val="004020E4"/>
    <w:rsid w:val="004116B0"/>
    <w:rsid w:val="0042447A"/>
    <w:rsid w:val="00446BE9"/>
    <w:rsid w:val="00466312"/>
    <w:rsid w:val="004C2545"/>
    <w:rsid w:val="004D65E1"/>
    <w:rsid w:val="004F0392"/>
    <w:rsid w:val="005004C4"/>
    <w:rsid w:val="00547D70"/>
    <w:rsid w:val="0055274B"/>
    <w:rsid w:val="00557125"/>
    <w:rsid w:val="00561F0A"/>
    <w:rsid w:val="00563551"/>
    <w:rsid w:val="0057731E"/>
    <w:rsid w:val="005812EF"/>
    <w:rsid w:val="005E2130"/>
    <w:rsid w:val="005E5E07"/>
    <w:rsid w:val="005F3529"/>
    <w:rsid w:val="006A67F3"/>
    <w:rsid w:val="006B62CD"/>
    <w:rsid w:val="006C43CF"/>
    <w:rsid w:val="006E22D3"/>
    <w:rsid w:val="006E49AB"/>
    <w:rsid w:val="007125C1"/>
    <w:rsid w:val="00730083"/>
    <w:rsid w:val="00751321"/>
    <w:rsid w:val="007768F3"/>
    <w:rsid w:val="00782AA0"/>
    <w:rsid w:val="007B09D9"/>
    <w:rsid w:val="007B76C5"/>
    <w:rsid w:val="008058E9"/>
    <w:rsid w:val="00830C7B"/>
    <w:rsid w:val="00837491"/>
    <w:rsid w:val="00841754"/>
    <w:rsid w:val="00842A58"/>
    <w:rsid w:val="00845F57"/>
    <w:rsid w:val="00861062"/>
    <w:rsid w:val="00897C3E"/>
    <w:rsid w:val="008D5E85"/>
    <w:rsid w:val="008E1344"/>
    <w:rsid w:val="008E6F7E"/>
    <w:rsid w:val="008E732B"/>
    <w:rsid w:val="009018AF"/>
    <w:rsid w:val="00957589"/>
    <w:rsid w:val="00984CCC"/>
    <w:rsid w:val="009B221A"/>
    <w:rsid w:val="009B585E"/>
    <w:rsid w:val="009B755C"/>
    <w:rsid w:val="009D2B1B"/>
    <w:rsid w:val="00A1664F"/>
    <w:rsid w:val="00A337E8"/>
    <w:rsid w:val="00A83691"/>
    <w:rsid w:val="00A86FC7"/>
    <w:rsid w:val="00A90863"/>
    <w:rsid w:val="00AB5320"/>
    <w:rsid w:val="00AF78B0"/>
    <w:rsid w:val="00B00A10"/>
    <w:rsid w:val="00B00BCC"/>
    <w:rsid w:val="00B03B38"/>
    <w:rsid w:val="00B50A5A"/>
    <w:rsid w:val="00B537DB"/>
    <w:rsid w:val="00B5631A"/>
    <w:rsid w:val="00B62E08"/>
    <w:rsid w:val="00B86CE4"/>
    <w:rsid w:val="00B95A2F"/>
    <w:rsid w:val="00BD3275"/>
    <w:rsid w:val="00C020A4"/>
    <w:rsid w:val="00C07BDB"/>
    <w:rsid w:val="00C377F5"/>
    <w:rsid w:val="00C409FA"/>
    <w:rsid w:val="00C471BE"/>
    <w:rsid w:val="00C72BCC"/>
    <w:rsid w:val="00C7647D"/>
    <w:rsid w:val="00CB0CA1"/>
    <w:rsid w:val="00CB1A8E"/>
    <w:rsid w:val="00CE495F"/>
    <w:rsid w:val="00D16EEC"/>
    <w:rsid w:val="00D312A7"/>
    <w:rsid w:val="00D50C59"/>
    <w:rsid w:val="00D96C22"/>
    <w:rsid w:val="00DD3760"/>
    <w:rsid w:val="00E214C7"/>
    <w:rsid w:val="00E25647"/>
    <w:rsid w:val="00E42C44"/>
    <w:rsid w:val="00E50025"/>
    <w:rsid w:val="00E5261E"/>
    <w:rsid w:val="00E7344F"/>
    <w:rsid w:val="00E75BF1"/>
    <w:rsid w:val="00E84E01"/>
    <w:rsid w:val="00E87072"/>
    <w:rsid w:val="00E9426B"/>
    <w:rsid w:val="00ED5A4F"/>
    <w:rsid w:val="00F26531"/>
    <w:rsid w:val="00F53AB9"/>
    <w:rsid w:val="00F66C56"/>
    <w:rsid w:val="00F90709"/>
    <w:rsid w:val="00FB3690"/>
    <w:rsid w:val="00FF7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18D66"/>
  <w15:docId w15:val="{66ED0C58-C2BB-4086-A2BA-9551B36CB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58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E22D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E22D3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6E22D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E22D3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46BE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46BE9"/>
    <w:rPr>
      <w:rFonts w:ascii="Tahoma" w:eastAsia="Times New Roman" w:hAnsi="Tahoma" w:cs="Tahoma"/>
      <w:sz w:val="16"/>
      <w:szCs w:val="16"/>
      <w:lang w:eastAsia="fr-FR"/>
    </w:rPr>
  </w:style>
  <w:style w:type="table" w:styleId="Grilledutableau">
    <w:name w:val="Table Grid"/>
    <w:basedOn w:val="TableauNormal"/>
    <w:uiPriority w:val="59"/>
    <w:rsid w:val="003674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3674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34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237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Mme DASCOLI</dc:creator>
  <cp:lastModifiedBy>Rémi Piu</cp:lastModifiedBy>
  <cp:revision>9</cp:revision>
  <cp:lastPrinted>2020-12-17T09:39:00Z</cp:lastPrinted>
  <dcterms:created xsi:type="dcterms:W3CDTF">2020-12-16T09:50:00Z</dcterms:created>
  <dcterms:modified xsi:type="dcterms:W3CDTF">2026-04-17T13:48:00Z</dcterms:modified>
</cp:coreProperties>
</file>