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2A8120" w14:textId="77777777" w:rsidR="00731F02" w:rsidRDefault="00731F02" w:rsidP="00DD3760">
      <w:pPr>
        <w:ind w:right="142"/>
        <w:jc w:val="center"/>
        <w:rPr>
          <w:rFonts w:ascii="Calibri" w:hAnsi="Calibri" w:cs="Calibri"/>
          <w:b/>
          <w:sz w:val="28"/>
          <w:szCs w:val="28"/>
        </w:rPr>
      </w:pPr>
    </w:p>
    <w:p w14:paraId="594F89B6" w14:textId="77777777" w:rsidR="00731F02" w:rsidRDefault="00731F02" w:rsidP="00DD3760">
      <w:pPr>
        <w:ind w:right="142"/>
        <w:jc w:val="center"/>
        <w:rPr>
          <w:rFonts w:ascii="Calibri" w:hAnsi="Calibri" w:cs="Calibri"/>
          <w:b/>
          <w:sz w:val="28"/>
          <w:szCs w:val="28"/>
        </w:rPr>
      </w:pPr>
    </w:p>
    <w:p w14:paraId="7EA55DC3" w14:textId="77777777" w:rsidR="00731F02" w:rsidRDefault="00731F02" w:rsidP="007125C1">
      <w:pPr>
        <w:ind w:right="142"/>
        <w:jc w:val="both"/>
        <w:rPr>
          <w:rFonts w:ascii="Calibri" w:hAnsi="Calibri" w:cs="Calibri"/>
          <w:sz w:val="22"/>
          <w:szCs w:val="22"/>
        </w:rPr>
      </w:pPr>
    </w:p>
    <w:p w14:paraId="7D1E9A5F" w14:textId="198CB624" w:rsidR="00731F02" w:rsidRDefault="00481900" w:rsidP="007B38D3">
      <w:pPr>
        <w:ind w:left="851" w:hanging="851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Objet : </w:t>
      </w:r>
      <w:r w:rsidR="00305B76">
        <w:rPr>
          <w:rFonts w:ascii="Calibri" w:hAnsi="Calibri" w:cs="Calibri"/>
          <w:b/>
          <w:sz w:val="28"/>
          <w:szCs w:val="28"/>
        </w:rPr>
        <w:t xml:space="preserve">Annulation de la subvention </w:t>
      </w:r>
      <w:r w:rsidR="00B57A27">
        <w:rPr>
          <w:rFonts w:ascii="Calibri" w:hAnsi="Calibri" w:cs="Calibri"/>
          <w:b/>
          <w:sz w:val="28"/>
          <w:szCs w:val="28"/>
        </w:rPr>
        <w:t xml:space="preserve">2026 </w:t>
      </w:r>
      <w:bookmarkStart w:id="0" w:name="_GoBack"/>
      <w:bookmarkEnd w:id="0"/>
      <w:r w:rsidR="00305B76">
        <w:rPr>
          <w:rFonts w:ascii="Calibri" w:hAnsi="Calibri" w:cs="Calibri"/>
          <w:b/>
          <w:sz w:val="28"/>
          <w:szCs w:val="28"/>
        </w:rPr>
        <w:t xml:space="preserve">versée au comice agricole </w:t>
      </w:r>
      <w:r w:rsidR="00646C9C">
        <w:rPr>
          <w:rFonts w:ascii="Calibri" w:hAnsi="Calibri" w:cs="Calibri"/>
          <w:b/>
          <w:sz w:val="28"/>
          <w:szCs w:val="28"/>
        </w:rPr>
        <w:t>Grésivaudan Belledonne</w:t>
      </w:r>
    </w:p>
    <w:p w14:paraId="1A15322A" w14:textId="77777777" w:rsidR="00731F02" w:rsidRDefault="00731F02" w:rsidP="00731F02">
      <w:pPr>
        <w:jc w:val="both"/>
        <w:rPr>
          <w:rFonts w:ascii="Calibri" w:hAnsi="Calibri" w:cs="Calibri"/>
          <w:sz w:val="24"/>
        </w:rPr>
      </w:pPr>
    </w:p>
    <w:p w14:paraId="2A2AAACF" w14:textId="3249BDA3" w:rsidR="00305B76" w:rsidRDefault="00305B76" w:rsidP="00305B76">
      <w:pPr>
        <w:numPr>
          <w:ilvl w:val="0"/>
          <w:numId w:val="1"/>
        </w:numPr>
        <w:contextualSpacing/>
        <w:jc w:val="both"/>
        <w:rPr>
          <w:rFonts w:ascii="Calibri" w:hAnsi="Calibri" w:cs="Calibri"/>
          <w:sz w:val="24"/>
        </w:rPr>
      </w:pPr>
      <w:proofErr w:type="gramStart"/>
      <w:r w:rsidRPr="00003781">
        <w:rPr>
          <w:rFonts w:ascii="Calibri" w:hAnsi="Calibri" w:cs="Calibri"/>
          <w:sz w:val="24"/>
        </w:rPr>
        <w:t>le</w:t>
      </w:r>
      <w:proofErr w:type="gramEnd"/>
      <w:r w:rsidRPr="00003781">
        <w:rPr>
          <w:rFonts w:ascii="Calibri" w:hAnsi="Calibri" w:cs="Calibri"/>
          <w:sz w:val="24"/>
        </w:rPr>
        <w:t xml:space="preserve"> Code général des collectivités terri</w:t>
      </w:r>
      <w:r w:rsidR="00570435">
        <w:rPr>
          <w:rFonts w:ascii="Calibri" w:hAnsi="Calibri" w:cs="Calibri"/>
          <w:sz w:val="24"/>
        </w:rPr>
        <w:t>toriales, notamment l’article L.</w:t>
      </w:r>
      <w:r w:rsidRPr="00003781">
        <w:rPr>
          <w:rFonts w:ascii="Calibri" w:hAnsi="Calibri" w:cs="Calibri"/>
          <w:sz w:val="24"/>
        </w:rPr>
        <w:t>2121-29,</w:t>
      </w:r>
    </w:p>
    <w:p w14:paraId="5682C1CC" w14:textId="53C257E6" w:rsidR="00305B76" w:rsidRPr="00003781" w:rsidRDefault="00305B76" w:rsidP="00305B76">
      <w:pPr>
        <w:numPr>
          <w:ilvl w:val="0"/>
          <w:numId w:val="1"/>
        </w:numPr>
        <w:contextualSpacing/>
        <w:jc w:val="both"/>
        <w:rPr>
          <w:rFonts w:ascii="Calibri" w:hAnsi="Calibri" w:cs="Calibri"/>
          <w:sz w:val="24"/>
        </w:rPr>
      </w:pPr>
      <w:proofErr w:type="gramStart"/>
      <w:r>
        <w:rPr>
          <w:rFonts w:ascii="Calibri" w:hAnsi="Calibri" w:cs="Calibri"/>
          <w:sz w:val="24"/>
        </w:rPr>
        <w:t>la</w:t>
      </w:r>
      <w:proofErr w:type="gramEnd"/>
      <w:r>
        <w:rPr>
          <w:rFonts w:ascii="Calibri" w:hAnsi="Calibri" w:cs="Calibri"/>
          <w:sz w:val="24"/>
        </w:rPr>
        <w:t xml:space="preserve"> délibération n°2026-019 du 24 février 2026 relative au versement des subventions 2026 aux associations, </w:t>
      </w:r>
    </w:p>
    <w:p w14:paraId="69F51E06" w14:textId="77777777" w:rsidR="00305B76" w:rsidRDefault="00305B76" w:rsidP="00731F02">
      <w:pPr>
        <w:pStyle w:val="NormalWeb"/>
        <w:spacing w:before="0" w:beforeAutospacing="0" w:after="0" w:afterAutospacing="0"/>
        <w:ind w:left="426" w:hanging="426"/>
        <w:jc w:val="both"/>
        <w:rPr>
          <w:rFonts w:ascii="Calibri" w:hAnsi="Calibri" w:cs="Calibri"/>
          <w:szCs w:val="20"/>
        </w:rPr>
      </w:pPr>
    </w:p>
    <w:p w14:paraId="07C195FA" w14:textId="77777777" w:rsidR="00305B76" w:rsidRDefault="00305B76" w:rsidP="00305B76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Cs w:val="20"/>
        </w:rPr>
      </w:pPr>
    </w:p>
    <w:p w14:paraId="1E77D2A9" w14:textId="3B275CA4" w:rsidR="00305B76" w:rsidRDefault="00305B76" w:rsidP="00305B76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Cs w:val="20"/>
        </w:rPr>
      </w:pPr>
      <w:r>
        <w:rPr>
          <w:rFonts w:ascii="Calibri" w:hAnsi="Calibri" w:cs="Calibri"/>
          <w:szCs w:val="20"/>
        </w:rPr>
        <w:t xml:space="preserve">Madame Valérie PERROUD, adjointe en charge du patrimoine, de la culture et des associations, expose qu’une subvention de 100€ a été attribuée </w:t>
      </w:r>
      <w:r w:rsidR="00723B9B">
        <w:rPr>
          <w:rFonts w:ascii="Calibri" w:hAnsi="Calibri" w:cs="Calibri"/>
          <w:szCs w:val="20"/>
        </w:rPr>
        <w:t>lors du conseil municipal du 24 février 2026 à</w:t>
      </w:r>
      <w:r>
        <w:rPr>
          <w:rFonts w:ascii="Calibri" w:hAnsi="Calibri" w:cs="Calibri"/>
          <w:szCs w:val="20"/>
        </w:rPr>
        <w:t xml:space="preserve"> l’association du comice agricole Grésivaudan Belledonne, pour l’organisation d’un comice agricole. </w:t>
      </w:r>
    </w:p>
    <w:p w14:paraId="11492F26" w14:textId="58E71D11" w:rsidR="00305B76" w:rsidRDefault="00305B76" w:rsidP="00305B76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Cs w:val="20"/>
        </w:rPr>
      </w:pPr>
    </w:p>
    <w:p w14:paraId="3552F22A" w14:textId="118E4D15" w:rsidR="00305B76" w:rsidRDefault="00305B76" w:rsidP="00305B76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Cs w:val="20"/>
        </w:rPr>
      </w:pPr>
      <w:r>
        <w:rPr>
          <w:rFonts w:ascii="Calibri" w:hAnsi="Calibri" w:cs="Calibri"/>
          <w:szCs w:val="20"/>
        </w:rPr>
        <w:t xml:space="preserve">En raison de </w:t>
      </w:r>
      <w:r w:rsidR="00646C9C">
        <w:rPr>
          <w:rFonts w:ascii="Calibri" w:hAnsi="Calibri" w:cs="Calibri"/>
          <w:szCs w:val="20"/>
        </w:rPr>
        <w:t>l’arrêt</w:t>
      </w:r>
      <w:r>
        <w:rPr>
          <w:rFonts w:ascii="Calibri" w:hAnsi="Calibri" w:cs="Calibri"/>
          <w:szCs w:val="20"/>
        </w:rPr>
        <w:t xml:space="preserve"> de cette manifestation</w:t>
      </w:r>
      <w:r w:rsidR="00646C9C">
        <w:rPr>
          <w:rFonts w:ascii="Calibri" w:hAnsi="Calibri" w:cs="Calibri"/>
          <w:szCs w:val="20"/>
        </w:rPr>
        <w:t xml:space="preserve"> depuis 2019</w:t>
      </w:r>
      <w:r>
        <w:rPr>
          <w:rFonts w:ascii="Calibri" w:hAnsi="Calibri" w:cs="Calibri"/>
          <w:szCs w:val="20"/>
        </w:rPr>
        <w:t>, l’association demande à ce que cette subvention ne lui soit pas versée.</w:t>
      </w:r>
    </w:p>
    <w:p w14:paraId="03E95C8D" w14:textId="2A90310A" w:rsidR="00305B76" w:rsidRDefault="00305B76" w:rsidP="00305B76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Cs w:val="20"/>
        </w:rPr>
      </w:pPr>
    </w:p>
    <w:p w14:paraId="78B61FBA" w14:textId="6F8EE9E0" w:rsidR="00305B76" w:rsidRDefault="00305B76" w:rsidP="00305B76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Cs w:val="20"/>
        </w:rPr>
      </w:pPr>
      <w:r>
        <w:rPr>
          <w:rFonts w:ascii="Calibri" w:hAnsi="Calibri" w:cs="Calibri"/>
          <w:szCs w:val="20"/>
        </w:rPr>
        <w:t>Pour ce faire, il est nécessaire de modifier la délibération n°2026-019 du 24 février 2026 attribuant les subventions pour 2026, en annulant la subvention attribuée au comice agricole.</w:t>
      </w:r>
    </w:p>
    <w:p w14:paraId="58AF3707" w14:textId="54DEDCBC" w:rsidR="00305B76" w:rsidRDefault="00305B76" w:rsidP="00305B76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Cs w:val="20"/>
        </w:rPr>
      </w:pPr>
    </w:p>
    <w:p w14:paraId="04C7064C" w14:textId="16C04FE8" w:rsidR="00305B76" w:rsidRDefault="00305B76" w:rsidP="00305B76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Cs w:val="20"/>
        </w:rPr>
      </w:pPr>
      <w:r>
        <w:rPr>
          <w:rFonts w:ascii="Calibri" w:hAnsi="Calibri" w:cs="Calibri"/>
          <w:szCs w:val="20"/>
        </w:rPr>
        <w:t xml:space="preserve">Ainsi, Monsieur le Maire propose de modifier la délibération n°2026-019 du 24 février 2026, </w:t>
      </w:r>
      <w:proofErr w:type="gramStart"/>
      <w:r>
        <w:rPr>
          <w:rFonts w:ascii="Calibri" w:hAnsi="Calibri" w:cs="Calibri"/>
          <w:szCs w:val="20"/>
        </w:rPr>
        <w:t>en</w:t>
      </w:r>
      <w:proofErr w:type="gramEnd"/>
      <w:r>
        <w:rPr>
          <w:rFonts w:ascii="Calibri" w:hAnsi="Calibri" w:cs="Calibri"/>
          <w:szCs w:val="20"/>
        </w:rPr>
        <w:t xml:space="preserve"> annulant la subvention </w:t>
      </w:r>
      <w:r w:rsidR="00723B9B">
        <w:rPr>
          <w:rFonts w:ascii="Calibri" w:hAnsi="Calibri" w:cs="Calibri"/>
          <w:szCs w:val="20"/>
        </w:rPr>
        <w:t xml:space="preserve">de 100 € </w:t>
      </w:r>
      <w:r>
        <w:rPr>
          <w:rFonts w:ascii="Calibri" w:hAnsi="Calibri" w:cs="Calibri"/>
          <w:szCs w:val="20"/>
        </w:rPr>
        <w:t xml:space="preserve">attribuée au comice agricole. </w:t>
      </w:r>
    </w:p>
    <w:p w14:paraId="73D727B7" w14:textId="201B9789" w:rsidR="00305B76" w:rsidRDefault="00305B76" w:rsidP="00305B76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Cs w:val="20"/>
        </w:rPr>
      </w:pPr>
    </w:p>
    <w:p w14:paraId="5D912694" w14:textId="1B2FC7EB" w:rsidR="00305B76" w:rsidRDefault="00305B76" w:rsidP="00305B76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Cs w:val="20"/>
        </w:rPr>
      </w:pPr>
    </w:p>
    <w:p w14:paraId="13153912" w14:textId="77FC1CA0" w:rsidR="00646C9C" w:rsidRDefault="00646C9C" w:rsidP="00305B76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Cs w:val="20"/>
        </w:rPr>
      </w:pPr>
      <w:r>
        <w:rPr>
          <w:rFonts w:ascii="Calibri" w:hAnsi="Calibri" w:cs="Calibri"/>
          <w:szCs w:val="20"/>
        </w:rPr>
        <w:t xml:space="preserve">Il est précisé que les subventions correspondant aux années 2020 à 2025, d’un montant total de </w:t>
      </w:r>
      <w:r w:rsidR="00723B9B">
        <w:rPr>
          <w:rFonts w:ascii="Calibri" w:hAnsi="Calibri" w:cs="Calibri"/>
          <w:szCs w:val="20"/>
        </w:rPr>
        <w:t xml:space="preserve">500 </w:t>
      </w:r>
      <w:r>
        <w:rPr>
          <w:rFonts w:ascii="Calibri" w:hAnsi="Calibri" w:cs="Calibri"/>
          <w:szCs w:val="20"/>
        </w:rPr>
        <w:t xml:space="preserve">€, seront reversées sous forme de don au CCAS par l’association. </w:t>
      </w:r>
    </w:p>
    <w:p w14:paraId="27021A39" w14:textId="16B4C0F8" w:rsidR="00723B9B" w:rsidRDefault="00723B9B" w:rsidP="00305B76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Cs w:val="20"/>
        </w:rPr>
      </w:pPr>
    </w:p>
    <w:p w14:paraId="3CE15A2C" w14:textId="1DE31B04" w:rsidR="00723B9B" w:rsidRDefault="00723B9B" w:rsidP="00305B76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Cs w:val="20"/>
        </w:rPr>
      </w:pPr>
    </w:p>
    <w:sectPr w:rsidR="00723B9B" w:rsidSect="00782AA0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AB0460" w14:textId="77777777" w:rsidR="00975EB4" w:rsidRDefault="00975EB4" w:rsidP="006E22D3">
      <w:r>
        <w:separator/>
      </w:r>
    </w:p>
  </w:endnote>
  <w:endnote w:type="continuationSeparator" w:id="0">
    <w:p w14:paraId="37600BF4" w14:textId="77777777" w:rsidR="00975EB4" w:rsidRDefault="00975EB4" w:rsidP="006E2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tka Subheading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81D225" w14:textId="77777777" w:rsidR="00975EB4" w:rsidRDefault="00975EB4" w:rsidP="006E22D3">
      <w:r>
        <w:separator/>
      </w:r>
    </w:p>
  </w:footnote>
  <w:footnote w:type="continuationSeparator" w:id="0">
    <w:p w14:paraId="2F6B86F1" w14:textId="77777777" w:rsidR="00975EB4" w:rsidRDefault="00975EB4" w:rsidP="006E22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73C6CC" w14:textId="77777777" w:rsidR="00782AA0" w:rsidRPr="00DD3760" w:rsidRDefault="00782AA0" w:rsidP="00367400">
    <w:pPr>
      <w:pStyle w:val="En-tte"/>
      <w:rPr>
        <w:rFonts w:asciiTheme="minorHAnsi" w:hAnsiTheme="minorHAnsi" w:cstheme="minorHAnsi"/>
        <w:b/>
        <w:sz w:val="26"/>
        <w:szCs w:val="26"/>
      </w:rPr>
    </w:pPr>
    <w:r w:rsidRPr="00DD3760">
      <w:rPr>
        <w:rFonts w:asciiTheme="minorHAnsi" w:hAnsiTheme="minorHAnsi" w:cstheme="minorHAnsi"/>
        <w:b/>
        <w:sz w:val="26"/>
        <w:szCs w:val="26"/>
      </w:rPr>
      <w:t>Commune de Saint-Nazaire-les-Eymes</w:t>
    </w:r>
  </w:p>
  <w:p w14:paraId="369E48DE" w14:textId="77777777" w:rsidR="00782AA0" w:rsidRPr="00367400" w:rsidRDefault="00367400" w:rsidP="00367400">
    <w:pPr>
      <w:pStyle w:val="En-tte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 xml:space="preserve">                     </w:t>
    </w:r>
    <w:r w:rsidR="00782AA0" w:rsidRPr="00367400">
      <w:rPr>
        <w:rFonts w:asciiTheme="minorHAnsi" w:hAnsiTheme="minorHAnsi" w:cstheme="minorHAnsi"/>
        <w:sz w:val="22"/>
        <w:szCs w:val="22"/>
      </w:rPr>
      <w:t>Département de l’Isère</w:t>
    </w:r>
  </w:p>
  <w:p w14:paraId="715E2E6F" w14:textId="77777777" w:rsidR="00782AA0" w:rsidRDefault="00782AA0" w:rsidP="0036740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93A9C"/>
    <w:multiLevelType w:val="hybridMultilevel"/>
    <w:tmpl w:val="66484706"/>
    <w:lvl w:ilvl="0" w:tplc="AFAAA05E">
      <w:start w:val="8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14315"/>
    <w:multiLevelType w:val="hybridMultilevel"/>
    <w:tmpl w:val="9C9CB8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C913AC"/>
    <w:multiLevelType w:val="hybridMultilevel"/>
    <w:tmpl w:val="93F6AE2A"/>
    <w:lvl w:ilvl="0" w:tplc="6446314C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8F825C8"/>
    <w:multiLevelType w:val="hybridMultilevel"/>
    <w:tmpl w:val="2B8C19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12903"/>
    <w:multiLevelType w:val="multilevel"/>
    <w:tmpl w:val="3F5E6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7C2B7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5FE42F2"/>
    <w:multiLevelType w:val="hybridMultilevel"/>
    <w:tmpl w:val="871A71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0621B8"/>
    <w:multiLevelType w:val="hybridMultilevel"/>
    <w:tmpl w:val="A16664E0"/>
    <w:lvl w:ilvl="0" w:tplc="AD7AC8A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932964"/>
    <w:multiLevelType w:val="hybridMultilevel"/>
    <w:tmpl w:val="8E2EE3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F17590"/>
    <w:multiLevelType w:val="multilevel"/>
    <w:tmpl w:val="CE761F5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tka Subheading" w:hAnsi="Sitka Subheading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8622510"/>
    <w:multiLevelType w:val="multilevel"/>
    <w:tmpl w:val="9B48BB52"/>
    <w:lvl w:ilvl="0">
      <w:start w:val="1"/>
      <w:numFmt w:val="none"/>
      <w:lvlText w:val="Vu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66050897"/>
    <w:multiLevelType w:val="hybridMultilevel"/>
    <w:tmpl w:val="8C32D826"/>
    <w:lvl w:ilvl="0" w:tplc="B7FE336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0"/>
  </w:num>
  <w:num w:numId="4">
    <w:abstractNumId w:val="6"/>
  </w:num>
  <w:num w:numId="5">
    <w:abstractNumId w:val="8"/>
  </w:num>
  <w:num w:numId="6">
    <w:abstractNumId w:val="7"/>
  </w:num>
  <w:num w:numId="7">
    <w:abstractNumId w:val="7"/>
  </w:num>
  <w:num w:numId="8">
    <w:abstractNumId w:val="2"/>
  </w:num>
  <w:num w:numId="9">
    <w:abstractNumId w:val="1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8E9"/>
    <w:rsid w:val="0004660D"/>
    <w:rsid w:val="00082974"/>
    <w:rsid w:val="000C4236"/>
    <w:rsid w:val="000D5715"/>
    <w:rsid w:val="000E5B69"/>
    <w:rsid w:val="000E6C2F"/>
    <w:rsid w:val="000F19E0"/>
    <w:rsid w:val="000F22F4"/>
    <w:rsid w:val="00120E72"/>
    <w:rsid w:val="00121F69"/>
    <w:rsid w:val="001442E6"/>
    <w:rsid w:val="00172D44"/>
    <w:rsid w:val="001745A3"/>
    <w:rsid w:val="00174B8F"/>
    <w:rsid w:val="001A421D"/>
    <w:rsid w:val="001C255C"/>
    <w:rsid w:val="001C2758"/>
    <w:rsid w:val="001E52F7"/>
    <w:rsid w:val="00201B60"/>
    <w:rsid w:val="002120ED"/>
    <w:rsid w:val="002173C5"/>
    <w:rsid w:val="0026442C"/>
    <w:rsid w:val="00265187"/>
    <w:rsid w:val="00276CEF"/>
    <w:rsid w:val="002C1851"/>
    <w:rsid w:val="002C7A01"/>
    <w:rsid w:val="002F42FF"/>
    <w:rsid w:val="00305B76"/>
    <w:rsid w:val="00307BE4"/>
    <w:rsid w:val="003526EA"/>
    <w:rsid w:val="00362FCB"/>
    <w:rsid w:val="00367400"/>
    <w:rsid w:val="003766B9"/>
    <w:rsid w:val="00380CBD"/>
    <w:rsid w:val="003875D5"/>
    <w:rsid w:val="00391C4A"/>
    <w:rsid w:val="003D218B"/>
    <w:rsid w:val="003D715F"/>
    <w:rsid w:val="003F2B34"/>
    <w:rsid w:val="004020E4"/>
    <w:rsid w:val="004116B0"/>
    <w:rsid w:val="0042447A"/>
    <w:rsid w:val="00446BE9"/>
    <w:rsid w:val="00450DA2"/>
    <w:rsid w:val="00466312"/>
    <w:rsid w:val="00481900"/>
    <w:rsid w:val="004A1AB2"/>
    <w:rsid w:val="004A26ED"/>
    <w:rsid w:val="004C2545"/>
    <w:rsid w:val="004D71EE"/>
    <w:rsid w:val="004F0392"/>
    <w:rsid w:val="004F5ED8"/>
    <w:rsid w:val="00500282"/>
    <w:rsid w:val="00504968"/>
    <w:rsid w:val="00512428"/>
    <w:rsid w:val="00547D70"/>
    <w:rsid w:val="0055274B"/>
    <w:rsid w:val="00557125"/>
    <w:rsid w:val="00561F0A"/>
    <w:rsid w:val="00563551"/>
    <w:rsid w:val="00570435"/>
    <w:rsid w:val="0057731E"/>
    <w:rsid w:val="005812EF"/>
    <w:rsid w:val="005E2130"/>
    <w:rsid w:val="005E5E07"/>
    <w:rsid w:val="005F3529"/>
    <w:rsid w:val="0062311A"/>
    <w:rsid w:val="00646C9C"/>
    <w:rsid w:val="006953AC"/>
    <w:rsid w:val="006A67F3"/>
    <w:rsid w:val="006C43CF"/>
    <w:rsid w:val="006E0A2D"/>
    <w:rsid w:val="006E22D3"/>
    <w:rsid w:val="006E49AB"/>
    <w:rsid w:val="006E54AB"/>
    <w:rsid w:val="00710531"/>
    <w:rsid w:val="007125C1"/>
    <w:rsid w:val="00723B9B"/>
    <w:rsid w:val="00727BAA"/>
    <w:rsid w:val="00730083"/>
    <w:rsid w:val="00731F02"/>
    <w:rsid w:val="007335B7"/>
    <w:rsid w:val="007472EA"/>
    <w:rsid w:val="0074786A"/>
    <w:rsid w:val="00751321"/>
    <w:rsid w:val="00766206"/>
    <w:rsid w:val="007768F3"/>
    <w:rsid w:val="00782AA0"/>
    <w:rsid w:val="00787A97"/>
    <w:rsid w:val="007B09D9"/>
    <w:rsid w:val="007B38D3"/>
    <w:rsid w:val="007B76C5"/>
    <w:rsid w:val="008058E9"/>
    <w:rsid w:val="00830C7B"/>
    <w:rsid w:val="00837491"/>
    <w:rsid w:val="00841754"/>
    <w:rsid w:val="00842A58"/>
    <w:rsid w:val="00845F57"/>
    <w:rsid w:val="00861062"/>
    <w:rsid w:val="008945F3"/>
    <w:rsid w:val="00897C3E"/>
    <w:rsid w:val="008B067A"/>
    <w:rsid w:val="008B42BB"/>
    <w:rsid w:val="008D5E85"/>
    <w:rsid w:val="008E1344"/>
    <w:rsid w:val="008E6F7E"/>
    <w:rsid w:val="008E732B"/>
    <w:rsid w:val="009018AF"/>
    <w:rsid w:val="00957589"/>
    <w:rsid w:val="00975EB4"/>
    <w:rsid w:val="00984CCC"/>
    <w:rsid w:val="009875BD"/>
    <w:rsid w:val="009B221A"/>
    <w:rsid w:val="009B585E"/>
    <w:rsid w:val="009B755C"/>
    <w:rsid w:val="009D2B1B"/>
    <w:rsid w:val="009F4964"/>
    <w:rsid w:val="00A15CCF"/>
    <w:rsid w:val="00A1664F"/>
    <w:rsid w:val="00A337E8"/>
    <w:rsid w:val="00A33CE1"/>
    <w:rsid w:val="00A50A3E"/>
    <w:rsid w:val="00A86FC7"/>
    <w:rsid w:val="00A90863"/>
    <w:rsid w:val="00A93E78"/>
    <w:rsid w:val="00AA69A0"/>
    <w:rsid w:val="00AB4CAE"/>
    <w:rsid w:val="00AB5320"/>
    <w:rsid w:val="00AD2A58"/>
    <w:rsid w:val="00AF1DFB"/>
    <w:rsid w:val="00AF78B0"/>
    <w:rsid w:val="00B00A10"/>
    <w:rsid w:val="00B00BCC"/>
    <w:rsid w:val="00B03B38"/>
    <w:rsid w:val="00B50A5A"/>
    <w:rsid w:val="00B532B8"/>
    <w:rsid w:val="00B537DB"/>
    <w:rsid w:val="00B5631A"/>
    <w:rsid w:val="00B57A27"/>
    <w:rsid w:val="00B62E08"/>
    <w:rsid w:val="00B86CE4"/>
    <w:rsid w:val="00B95A2F"/>
    <w:rsid w:val="00BC1DD1"/>
    <w:rsid w:val="00BF247D"/>
    <w:rsid w:val="00C020A4"/>
    <w:rsid w:val="00C07BDB"/>
    <w:rsid w:val="00C21ECD"/>
    <w:rsid w:val="00C2449E"/>
    <w:rsid w:val="00C377F5"/>
    <w:rsid w:val="00C409FA"/>
    <w:rsid w:val="00C471BE"/>
    <w:rsid w:val="00C7647D"/>
    <w:rsid w:val="00C845CE"/>
    <w:rsid w:val="00C858CE"/>
    <w:rsid w:val="00C91FFD"/>
    <w:rsid w:val="00C958AB"/>
    <w:rsid w:val="00CA4749"/>
    <w:rsid w:val="00CB0CA1"/>
    <w:rsid w:val="00CB1A8E"/>
    <w:rsid w:val="00CD0F2A"/>
    <w:rsid w:val="00CE495F"/>
    <w:rsid w:val="00CF6489"/>
    <w:rsid w:val="00D1403A"/>
    <w:rsid w:val="00D16EEC"/>
    <w:rsid w:val="00D305B6"/>
    <w:rsid w:val="00D312A7"/>
    <w:rsid w:val="00D44FFF"/>
    <w:rsid w:val="00D50C59"/>
    <w:rsid w:val="00D96C22"/>
    <w:rsid w:val="00DB2721"/>
    <w:rsid w:val="00DD26FF"/>
    <w:rsid w:val="00DD3760"/>
    <w:rsid w:val="00E200C9"/>
    <w:rsid w:val="00E214C7"/>
    <w:rsid w:val="00E25647"/>
    <w:rsid w:val="00E42C44"/>
    <w:rsid w:val="00E50025"/>
    <w:rsid w:val="00E5261E"/>
    <w:rsid w:val="00E534FE"/>
    <w:rsid w:val="00E72AF2"/>
    <w:rsid w:val="00E7344F"/>
    <w:rsid w:val="00E75BF1"/>
    <w:rsid w:val="00E77C6D"/>
    <w:rsid w:val="00E84E01"/>
    <w:rsid w:val="00E87072"/>
    <w:rsid w:val="00E9426B"/>
    <w:rsid w:val="00EC3ECB"/>
    <w:rsid w:val="00ED5A4F"/>
    <w:rsid w:val="00ED6F3A"/>
    <w:rsid w:val="00F01926"/>
    <w:rsid w:val="00F21614"/>
    <w:rsid w:val="00F2589C"/>
    <w:rsid w:val="00F26531"/>
    <w:rsid w:val="00F3352A"/>
    <w:rsid w:val="00F34002"/>
    <w:rsid w:val="00F53AB9"/>
    <w:rsid w:val="00F66C56"/>
    <w:rsid w:val="00F90709"/>
    <w:rsid w:val="00FB3690"/>
    <w:rsid w:val="00FC6CB6"/>
    <w:rsid w:val="00FD48D1"/>
    <w:rsid w:val="00FF7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08232"/>
  <w15:docId w15:val="{81F606F6-4694-498E-A224-5E2C7F1BE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8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E22D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E22D3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6E22D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E22D3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46BE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46BE9"/>
    <w:rPr>
      <w:rFonts w:ascii="Tahoma" w:eastAsia="Times New Roman" w:hAnsi="Tahoma" w:cs="Tahoma"/>
      <w:sz w:val="16"/>
      <w:szCs w:val="16"/>
      <w:lang w:eastAsia="fr-FR"/>
    </w:rPr>
  </w:style>
  <w:style w:type="table" w:styleId="Grilledutableau">
    <w:name w:val="Table Grid"/>
    <w:basedOn w:val="TableauNormal"/>
    <w:uiPriority w:val="59"/>
    <w:rsid w:val="003674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36740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31F02"/>
    <w:pPr>
      <w:spacing w:before="100" w:beforeAutospacing="1" w:after="100" w:afterAutospacing="1"/>
    </w:pPr>
    <w:rPr>
      <w:sz w:val="24"/>
      <w:szCs w:val="24"/>
    </w:rPr>
  </w:style>
  <w:style w:type="character" w:styleId="Lienhypertexte">
    <w:name w:val="Hyperlink"/>
    <w:basedOn w:val="Policepardfaut"/>
    <w:uiPriority w:val="99"/>
    <w:semiHidden/>
    <w:unhideWhenUsed/>
    <w:rsid w:val="00731F02"/>
    <w:rPr>
      <w:color w:val="0000FF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305B7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05B76"/>
  </w:style>
  <w:style w:type="character" w:customStyle="1" w:styleId="CommentaireCar">
    <w:name w:val="Commentaire Car"/>
    <w:basedOn w:val="Policepardfaut"/>
    <w:link w:val="Commentaire"/>
    <w:uiPriority w:val="99"/>
    <w:semiHidden/>
    <w:rsid w:val="00305B76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05B7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05B76"/>
    <w:rPr>
      <w:rFonts w:ascii="Times New Roman" w:eastAsia="Times New Roman" w:hAnsi="Times New Roman" w:cs="Times New Roman"/>
      <w:b/>
      <w:bCs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34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187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Mme DASCOLI</dc:creator>
  <cp:lastModifiedBy>Rémi Piu</cp:lastModifiedBy>
  <cp:revision>11</cp:revision>
  <cp:lastPrinted>2026-04-01T12:19:00Z</cp:lastPrinted>
  <dcterms:created xsi:type="dcterms:W3CDTF">2026-04-01T12:17:00Z</dcterms:created>
  <dcterms:modified xsi:type="dcterms:W3CDTF">2026-04-14T19:18:00Z</dcterms:modified>
</cp:coreProperties>
</file>