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32D33" w14:textId="77777777" w:rsidR="00B857F2" w:rsidRDefault="00B857F2" w:rsidP="00894E02">
      <w:pPr>
        <w:spacing w:after="0" w:line="240" w:lineRule="auto"/>
        <w:ind w:right="142"/>
        <w:jc w:val="center"/>
        <w:rPr>
          <w:rFonts w:eastAsia="Times New Roman" w:cstheme="minorHAnsi"/>
          <w:b/>
          <w:sz w:val="24"/>
          <w:szCs w:val="24"/>
          <w:lang w:eastAsia="fr-FR"/>
        </w:rPr>
      </w:pPr>
    </w:p>
    <w:p w14:paraId="6D66C398" w14:textId="77777777" w:rsidR="00B857F2" w:rsidRPr="00B857F2" w:rsidRDefault="00B857F2" w:rsidP="00894E02">
      <w:pPr>
        <w:spacing w:after="0" w:line="240" w:lineRule="auto"/>
        <w:ind w:right="142"/>
        <w:jc w:val="center"/>
        <w:rPr>
          <w:rFonts w:eastAsia="Times New Roman" w:cstheme="minorHAnsi"/>
          <w:b/>
          <w:sz w:val="24"/>
          <w:szCs w:val="24"/>
          <w:lang w:eastAsia="fr-FR"/>
        </w:rPr>
      </w:pPr>
    </w:p>
    <w:p w14:paraId="1A6A9056" w14:textId="329DBE7A" w:rsidR="00B857F2" w:rsidRPr="00B857F2" w:rsidRDefault="00B857F2" w:rsidP="00894E02">
      <w:pPr>
        <w:spacing w:after="0" w:line="240" w:lineRule="auto"/>
        <w:ind w:right="142"/>
        <w:jc w:val="both"/>
        <w:rPr>
          <w:rFonts w:eastAsia="Times New Roman" w:cstheme="minorHAnsi"/>
          <w:b/>
          <w:sz w:val="24"/>
          <w:szCs w:val="24"/>
          <w:lang w:eastAsia="fr-FR"/>
        </w:rPr>
      </w:pPr>
      <w:r w:rsidRPr="00B857F2">
        <w:rPr>
          <w:rFonts w:eastAsia="Times New Roman" w:cstheme="minorHAnsi"/>
          <w:b/>
          <w:sz w:val="24"/>
          <w:szCs w:val="24"/>
          <w:lang w:eastAsia="fr-FR"/>
        </w:rPr>
        <w:t xml:space="preserve">Objet : </w:t>
      </w:r>
      <w:r w:rsidR="004F7F67">
        <w:rPr>
          <w:rFonts w:ascii="Calibri" w:hAnsi="Calibri" w:cs="Calibri"/>
          <w:b/>
          <w:sz w:val="28"/>
          <w:szCs w:val="28"/>
        </w:rPr>
        <w:t xml:space="preserve"> R</w:t>
      </w:r>
      <w:r w:rsidR="007C6FC4">
        <w:rPr>
          <w:rFonts w:ascii="Calibri" w:hAnsi="Calibri" w:cs="Calibri"/>
          <w:b/>
          <w:sz w:val="28"/>
          <w:szCs w:val="28"/>
        </w:rPr>
        <w:t>èglement sur le r</w:t>
      </w:r>
      <w:r w:rsidR="004F7F67">
        <w:rPr>
          <w:rFonts w:ascii="Calibri" w:hAnsi="Calibri" w:cs="Calibri"/>
          <w:b/>
          <w:sz w:val="28"/>
          <w:szCs w:val="28"/>
        </w:rPr>
        <w:t>emboursement des frais des élus</w:t>
      </w:r>
    </w:p>
    <w:p w14:paraId="052FFF4C" w14:textId="3020DE23" w:rsidR="00B857F2" w:rsidRPr="004E2D59" w:rsidRDefault="00B857F2" w:rsidP="00894E02">
      <w:pPr>
        <w:spacing w:after="0" w:line="240" w:lineRule="auto"/>
        <w:ind w:right="142"/>
        <w:rPr>
          <w:rFonts w:eastAsia="Times New Roman" w:cstheme="minorHAnsi"/>
          <w:b/>
          <w:lang w:eastAsia="fr-FR"/>
        </w:rPr>
      </w:pPr>
      <w:r w:rsidRPr="00B857F2">
        <w:rPr>
          <w:rFonts w:eastAsia="Times New Roman" w:cstheme="minorHAnsi"/>
          <w:b/>
          <w:sz w:val="24"/>
          <w:szCs w:val="24"/>
          <w:lang w:eastAsia="fr-FR"/>
        </w:rPr>
        <w:t xml:space="preserve"> </w:t>
      </w:r>
    </w:p>
    <w:p w14:paraId="492442E0" w14:textId="3B676E32" w:rsidR="00B857F2" w:rsidRPr="004E2D59" w:rsidRDefault="00B857F2" w:rsidP="00894E02">
      <w:pPr>
        <w:spacing w:after="0" w:line="240" w:lineRule="auto"/>
        <w:ind w:right="142"/>
        <w:rPr>
          <w:rFonts w:eastAsia="Times New Roman" w:cstheme="minorHAnsi"/>
          <w:lang w:eastAsia="fr-FR"/>
        </w:rPr>
      </w:pPr>
    </w:p>
    <w:p w14:paraId="38AE9EC5" w14:textId="214714CF" w:rsidR="00A64442" w:rsidRDefault="00A64442" w:rsidP="00894E02">
      <w:pPr>
        <w:numPr>
          <w:ilvl w:val="0"/>
          <w:numId w:val="9"/>
        </w:numPr>
        <w:spacing w:after="0" w:line="240" w:lineRule="auto"/>
        <w:ind w:left="357" w:hanging="357"/>
        <w:jc w:val="both"/>
        <w:rPr>
          <w:rFonts w:cstheme="minorHAnsi"/>
        </w:rPr>
      </w:pPr>
      <w:proofErr w:type="gramStart"/>
      <w:r w:rsidRPr="004E2D59">
        <w:rPr>
          <w:rFonts w:cstheme="minorHAnsi"/>
        </w:rPr>
        <w:t>le</w:t>
      </w:r>
      <w:proofErr w:type="gramEnd"/>
      <w:r w:rsidRPr="004E2D59">
        <w:rPr>
          <w:rFonts w:cstheme="minorHAnsi"/>
        </w:rPr>
        <w:t xml:space="preserve"> Code </w:t>
      </w:r>
      <w:r w:rsidR="007D789E">
        <w:rPr>
          <w:rFonts w:cstheme="minorHAnsi"/>
        </w:rPr>
        <w:t>G</w:t>
      </w:r>
      <w:r w:rsidRPr="004E2D59">
        <w:rPr>
          <w:rFonts w:cstheme="minorHAnsi"/>
        </w:rPr>
        <w:t xml:space="preserve">énéral des </w:t>
      </w:r>
      <w:r w:rsidR="007D789E">
        <w:rPr>
          <w:rFonts w:cstheme="minorHAnsi"/>
        </w:rPr>
        <w:t>C</w:t>
      </w:r>
      <w:r w:rsidRPr="004E2D59">
        <w:rPr>
          <w:rFonts w:cstheme="minorHAnsi"/>
        </w:rPr>
        <w:t xml:space="preserve">ollectivités </w:t>
      </w:r>
      <w:r w:rsidR="007D789E">
        <w:rPr>
          <w:rFonts w:cstheme="minorHAnsi"/>
        </w:rPr>
        <w:t>T</w:t>
      </w:r>
      <w:r w:rsidRPr="004E2D59">
        <w:rPr>
          <w:rFonts w:cstheme="minorHAnsi"/>
        </w:rPr>
        <w:t>erritoriales, notamment l</w:t>
      </w:r>
      <w:r w:rsidR="007D789E">
        <w:rPr>
          <w:rFonts w:cstheme="minorHAnsi"/>
        </w:rPr>
        <w:t xml:space="preserve">es </w:t>
      </w:r>
      <w:r w:rsidRPr="004E2D59">
        <w:rPr>
          <w:rFonts w:cstheme="minorHAnsi"/>
        </w:rPr>
        <w:t>article</w:t>
      </w:r>
      <w:r w:rsidR="007D789E">
        <w:rPr>
          <w:rFonts w:cstheme="minorHAnsi"/>
        </w:rPr>
        <w:t>s</w:t>
      </w:r>
      <w:r w:rsidRPr="004E2D59">
        <w:rPr>
          <w:rFonts w:cstheme="minorHAnsi"/>
        </w:rPr>
        <w:t xml:space="preserve"> L</w:t>
      </w:r>
      <w:r w:rsidR="00544C3B">
        <w:rPr>
          <w:rFonts w:cstheme="minorHAnsi"/>
        </w:rPr>
        <w:t>.</w:t>
      </w:r>
      <w:r w:rsidRPr="004E2D59">
        <w:rPr>
          <w:rFonts w:cstheme="minorHAnsi"/>
        </w:rPr>
        <w:t>212</w:t>
      </w:r>
      <w:r w:rsidR="00544C3B">
        <w:rPr>
          <w:rFonts w:cstheme="minorHAnsi"/>
        </w:rPr>
        <w:t>3</w:t>
      </w:r>
      <w:r w:rsidRPr="004E2D59">
        <w:rPr>
          <w:rFonts w:cstheme="minorHAnsi"/>
        </w:rPr>
        <w:t>-</w:t>
      </w:r>
      <w:r w:rsidR="00544C3B">
        <w:rPr>
          <w:rFonts w:cstheme="minorHAnsi"/>
        </w:rPr>
        <w:t>1</w:t>
      </w:r>
      <w:r w:rsidR="00617D15">
        <w:rPr>
          <w:rFonts w:cstheme="minorHAnsi"/>
        </w:rPr>
        <w:t>8 et suivants</w:t>
      </w:r>
      <w:r w:rsidR="007C6FC4">
        <w:rPr>
          <w:rFonts w:cstheme="minorHAnsi"/>
        </w:rPr>
        <w:t xml:space="preserve">, </w:t>
      </w:r>
      <w:r w:rsidR="00617D15">
        <w:rPr>
          <w:rFonts w:cstheme="minorHAnsi"/>
        </w:rPr>
        <w:t>R</w:t>
      </w:r>
      <w:r w:rsidR="00544C3B">
        <w:rPr>
          <w:rFonts w:cstheme="minorHAnsi"/>
        </w:rPr>
        <w:t>.</w:t>
      </w:r>
      <w:r w:rsidR="007C6FC4">
        <w:rPr>
          <w:rFonts w:cstheme="minorHAnsi"/>
        </w:rPr>
        <w:t xml:space="preserve"> </w:t>
      </w:r>
      <w:r w:rsidR="00544C3B" w:rsidRPr="004E2D59">
        <w:rPr>
          <w:rFonts w:cstheme="minorHAnsi"/>
        </w:rPr>
        <w:t>212</w:t>
      </w:r>
      <w:r w:rsidR="00544C3B">
        <w:rPr>
          <w:rFonts w:cstheme="minorHAnsi"/>
        </w:rPr>
        <w:t>3</w:t>
      </w:r>
      <w:r w:rsidR="00544C3B" w:rsidRPr="004E2D59">
        <w:rPr>
          <w:rFonts w:cstheme="minorHAnsi"/>
        </w:rPr>
        <w:t>-</w:t>
      </w:r>
      <w:r w:rsidR="007D789E">
        <w:rPr>
          <w:rFonts w:cstheme="minorHAnsi"/>
        </w:rPr>
        <w:t>22</w:t>
      </w:r>
      <w:r w:rsidR="00617D15">
        <w:rPr>
          <w:rFonts w:cstheme="minorHAnsi"/>
        </w:rPr>
        <w:t xml:space="preserve"> et suivants,</w:t>
      </w:r>
      <w:r w:rsidR="007C6FC4">
        <w:rPr>
          <w:rFonts w:cstheme="minorHAnsi"/>
        </w:rPr>
        <w:t xml:space="preserve"> L.2335-1,</w:t>
      </w:r>
    </w:p>
    <w:p w14:paraId="19100E34" w14:textId="21F431D2" w:rsidR="006A1161" w:rsidRPr="001B6737" w:rsidRDefault="006A1161" w:rsidP="00894E02">
      <w:pPr>
        <w:numPr>
          <w:ilvl w:val="0"/>
          <w:numId w:val="9"/>
        </w:numPr>
        <w:spacing w:after="0" w:line="240" w:lineRule="auto"/>
        <w:ind w:left="357" w:hanging="357"/>
        <w:jc w:val="both"/>
        <w:rPr>
          <w:rFonts w:cstheme="minorHAnsi"/>
        </w:rPr>
      </w:pPr>
      <w:proofErr w:type="gramStart"/>
      <w:r w:rsidRPr="001B6737">
        <w:rPr>
          <w:rFonts w:cstheme="minorHAnsi"/>
        </w:rPr>
        <w:t>le</w:t>
      </w:r>
      <w:proofErr w:type="gramEnd"/>
      <w:r w:rsidRPr="001B6737">
        <w:rPr>
          <w:rFonts w:cstheme="minorHAnsi"/>
        </w:rPr>
        <w:t xml:space="preserve"> décret n° 2024-391 du 26 avril 2024 portant diverses mesures relatives aux dotations de l’Etat aux collectivités territoriales et à la péréquation des ressources fiscales,</w:t>
      </w:r>
    </w:p>
    <w:p w14:paraId="6A6D0A65" w14:textId="1BA0F068" w:rsidR="0024496B" w:rsidRPr="004E2D59" w:rsidRDefault="0024496B" w:rsidP="00894E02">
      <w:pPr>
        <w:numPr>
          <w:ilvl w:val="0"/>
          <w:numId w:val="9"/>
        </w:numPr>
        <w:spacing w:after="0" w:line="240" w:lineRule="auto"/>
        <w:ind w:left="357" w:hanging="357"/>
        <w:jc w:val="both"/>
        <w:rPr>
          <w:rFonts w:cstheme="minorHAnsi"/>
        </w:rPr>
      </w:pPr>
      <w:proofErr w:type="gramStart"/>
      <w:r>
        <w:rPr>
          <w:rFonts w:cstheme="minorHAnsi"/>
        </w:rPr>
        <w:t>la</w:t>
      </w:r>
      <w:proofErr w:type="gramEnd"/>
      <w:r>
        <w:rPr>
          <w:rFonts w:cstheme="minorHAnsi"/>
        </w:rPr>
        <w:t xml:space="preserve"> loi n°2025-1249 du 22 décembre 2025 portant création d’un statut de l’élu local, </w:t>
      </w:r>
    </w:p>
    <w:p w14:paraId="78B5EBB4" w14:textId="716695AC" w:rsidR="0077410C" w:rsidRDefault="00544C3B" w:rsidP="00894E02">
      <w:pPr>
        <w:numPr>
          <w:ilvl w:val="0"/>
          <w:numId w:val="9"/>
        </w:numPr>
        <w:spacing w:after="0" w:line="240" w:lineRule="auto"/>
        <w:ind w:left="357" w:hanging="357"/>
        <w:jc w:val="both"/>
        <w:rPr>
          <w:rFonts w:cstheme="minorHAnsi"/>
        </w:rPr>
      </w:pPr>
      <w:proofErr w:type="gramStart"/>
      <w:r>
        <w:rPr>
          <w:rFonts w:cstheme="minorHAnsi"/>
        </w:rPr>
        <w:t>le</w:t>
      </w:r>
      <w:proofErr w:type="gramEnd"/>
      <w:r>
        <w:rPr>
          <w:rFonts w:cstheme="minorHAnsi"/>
        </w:rPr>
        <w:t xml:space="preserve"> décret n° 2</w:t>
      </w:r>
      <w:r w:rsidR="00617D15">
        <w:rPr>
          <w:rFonts w:cstheme="minorHAnsi"/>
        </w:rPr>
        <w:t>00</w:t>
      </w:r>
      <w:r>
        <w:rPr>
          <w:rFonts w:cstheme="minorHAnsi"/>
        </w:rPr>
        <w:t>6-</w:t>
      </w:r>
      <w:r w:rsidR="00617D15">
        <w:rPr>
          <w:rFonts w:cstheme="minorHAnsi"/>
        </w:rPr>
        <w:t>781</w:t>
      </w:r>
      <w:r>
        <w:rPr>
          <w:rFonts w:cstheme="minorHAnsi"/>
        </w:rPr>
        <w:t xml:space="preserve"> du </w:t>
      </w:r>
      <w:r w:rsidR="00617D15">
        <w:rPr>
          <w:rFonts w:cstheme="minorHAnsi"/>
        </w:rPr>
        <w:t>3</w:t>
      </w:r>
      <w:r>
        <w:rPr>
          <w:rFonts w:cstheme="minorHAnsi"/>
        </w:rPr>
        <w:t xml:space="preserve"> jui</w:t>
      </w:r>
      <w:r w:rsidR="00617D15">
        <w:rPr>
          <w:rFonts w:cstheme="minorHAnsi"/>
        </w:rPr>
        <w:t>llet</w:t>
      </w:r>
      <w:r>
        <w:rPr>
          <w:rFonts w:cstheme="minorHAnsi"/>
        </w:rPr>
        <w:t xml:space="preserve"> 20</w:t>
      </w:r>
      <w:r w:rsidR="00617D15">
        <w:rPr>
          <w:rFonts w:cstheme="minorHAnsi"/>
        </w:rPr>
        <w:t>0</w:t>
      </w:r>
      <w:r>
        <w:rPr>
          <w:rFonts w:cstheme="minorHAnsi"/>
        </w:rPr>
        <w:t xml:space="preserve">6 relatif aux </w:t>
      </w:r>
      <w:r w:rsidR="00617D15">
        <w:rPr>
          <w:rFonts w:cstheme="minorHAnsi"/>
        </w:rPr>
        <w:t>frais de déplacement</w:t>
      </w:r>
      <w:r w:rsidR="0077410C">
        <w:rPr>
          <w:rFonts w:cstheme="minorHAnsi"/>
        </w:rPr>
        <w:t>,</w:t>
      </w:r>
    </w:p>
    <w:p w14:paraId="0788DB54" w14:textId="0C52E5D9" w:rsidR="00CB50ED" w:rsidRDefault="00CB50ED" w:rsidP="00894E02">
      <w:pPr>
        <w:numPr>
          <w:ilvl w:val="0"/>
          <w:numId w:val="9"/>
        </w:numPr>
        <w:spacing w:after="0" w:line="240" w:lineRule="auto"/>
        <w:ind w:left="357" w:hanging="357"/>
        <w:jc w:val="both"/>
        <w:rPr>
          <w:rFonts w:cstheme="minorHAnsi"/>
        </w:rPr>
      </w:pPr>
      <w:proofErr w:type="gramStart"/>
      <w:r w:rsidRPr="0065570B">
        <w:rPr>
          <w:rFonts w:cstheme="minorHAnsi"/>
        </w:rPr>
        <w:t>la</w:t>
      </w:r>
      <w:proofErr w:type="gramEnd"/>
      <w:r w:rsidRPr="0065570B">
        <w:rPr>
          <w:rFonts w:cstheme="minorHAnsi"/>
        </w:rPr>
        <w:t xml:space="preserve"> délibération n°20</w:t>
      </w:r>
      <w:r>
        <w:rPr>
          <w:rFonts w:cstheme="minorHAnsi"/>
        </w:rPr>
        <w:t>2</w:t>
      </w:r>
      <w:r w:rsidRPr="0065570B">
        <w:rPr>
          <w:rFonts w:cstheme="minorHAnsi"/>
        </w:rPr>
        <w:t>1-0</w:t>
      </w:r>
      <w:r>
        <w:rPr>
          <w:rFonts w:cstheme="minorHAnsi"/>
        </w:rPr>
        <w:t>68</w:t>
      </w:r>
      <w:r w:rsidRPr="0065570B">
        <w:rPr>
          <w:rFonts w:cstheme="minorHAnsi"/>
        </w:rPr>
        <w:t xml:space="preserve"> du </w:t>
      </w:r>
      <w:r>
        <w:rPr>
          <w:rFonts w:cstheme="minorHAnsi"/>
        </w:rPr>
        <w:t>15</w:t>
      </w:r>
      <w:r w:rsidRPr="0065570B">
        <w:rPr>
          <w:rFonts w:cstheme="minorHAnsi"/>
        </w:rPr>
        <w:t xml:space="preserve"> </w:t>
      </w:r>
      <w:r>
        <w:rPr>
          <w:rFonts w:cstheme="minorHAnsi"/>
        </w:rPr>
        <w:t>juin</w:t>
      </w:r>
      <w:r w:rsidRPr="0065570B">
        <w:rPr>
          <w:rFonts w:cstheme="minorHAnsi"/>
        </w:rPr>
        <w:t xml:space="preserve"> 20</w:t>
      </w:r>
      <w:r>
        <w:rPr>
          <w:rFonts w:cstheme="minorHAnsi"/>
        </w:rPr>
        <w:t>21</w:t>
      </w:r>
      <w:r w:rsidRPr="0065570B">
        <w:rPr>
          <w:rFonts w:cstheme="minorHAnsi"/>
        </w:rPr>
        <w:t xml:space="preserve"> </w:t>
      </w:r>
      <w:r>
        <w:rPr>
          <w:rFonts w:cstheme="minorHAnsi"/>
        </w:rPr>
        <w:t>relative à la prise en charge des frais de déplacements des élus,</w:t>
      </w:r>
    </w:p>
    <w:p w14:paraId="7CAA5876" w14:textId="5A51DC8F" w:rsidR="00617D15" w:rsidRDefault="00617D15" w:rsidP="00894E02">
      <w:pPr>
        <w:autoSpaceDE w:val="0"/>
        <w:autoSpaceDN w:val="0"/>
        <w:adjustRightInd w:val="0"/>
        <w:spacing w:after="0" w:line="240" w:lineRule="auto"/>
        <w:jc w:val="both"/>
        <w:rPr>
          <w:rFonts w:cstheme="minorHAnsi"/>
        </w:rPr>
      </w:pPr>
    </w:p>
    <w:p w14:paraId="69C8047E" w14:textId="5B598127" w:rsidR="0065570B" w:rsidRDefault="0065570B" w:rsidP="00894E02">
      <w:pPr>
        <w:spacing w:after="0" w:line="240" w:lineRule="auto"/>
        <w:jc w:val="both"/>
        <w:rPr>
          <w:rFonts w:cstheme="minorHAnsi"/>
        </w:rPr>
      </w:pPr>
    </w:p>
    <w:p w14:paraId="13BC90BC" w14:textId="5E1F1CD8" w:rsidR="00CB50ED" w:rsidRDefault="00CB50ED" w:rsidP="00894E02">
      <w:pPr>
        <w:spacing w:after="0" w:line="240" w:lineRule="auto"/>
        <w:jc w:val="both"/>
        <w:rPr>
          <w:rFonts w:cstheme="minorHAnsi"/>
        </w:rPr>
      </w:pPr>
      <w:r>
        <w:rPr>
          <w:rFonts w:cstheme="minorHAnsi"/>
        </w:rPr>
        <w:t>Monsieur le Maire expose qu’outre les inde</w:t>
      </w:r>
      <w:r w:rsidR="007C6FC4">
        <w:rPr>
          <w:rFonts w:cstheme="minorHAnsi"/>
        </w:rPr>
        <w:t>mnités de fonctions versées au M</w:t>
      </w:r>
      <w:r>
        <w:rPr>
          <w:rFonts w:cstheme="minorHAnsi"/>
        </w:rPr>
        <w:t xml:space="preserve">aire, </w:t>
      </w:r>
      <w:r w:rsidR="007C6FC4">
        <w:rPr>
          <w:rFonts w:cstheme="minorHAnsi"/>
        </w:rPr>
        <w:t xml:space="preserve">aux </w:t>
      </w:r>
      <w:r>
        <w:rPr>
          <w:rFonts w:cstheme="minorHAnsi"/>
        </w:rPr>
        <w:t xml:space="preserve">adjoints et conseillers délégués, les élus peuvent bénéficier de moyens pour exercer leur mandat. </w:t>
      </w:r>
    </w:p>
    <w:p w14:paraId="140A4E6E" w14:textId="73A6AD95" w:rsidR="00CB50ED" w:rsidRDefault="00CB50ED" w:rsidP="00894E02">
      <w:pPr>
        <w:spacing w:after="0" w:line="240" w:lineRule="auto"/>
        <w:jc w:val="both"/>
        <w:rPr>
          <w:rFonts w:cstheme="minorHAnsi"/>
        </w:rPr>
      </w:pPr>
      <w:r>
        <w:rPr>
          <w:rFonts w:cstheme="minorHAnsi"/>
        </w:rPr>
        <w:t xml:space="preserve">4 dispositifs distincts existent : </w:t>
      </w:r>
    </w:p>
    <w:p w14:paraId="5C5E23AA" w14:textId="77777777" w:rsidR="00CB50ED" w:rsidRDefault="00CB50ED" w:rsidP="00894E02">
      <w:pPr>
        <w:spacing w:after="0" w:line="240" w:lineRule="auto"/>
        <w:jc w:val="both"/>
        <w:rPr>
          <w:rFonts w:cstheme="minorHAnsi"/>
        </w:rPr>
      </w:pPr>
    </w:p>
    <w:p w14:paraId="5E0B3141" w14:textId="712A773A" w:rsidR="00CB50ED" w:rsidRPr="00CB50ED" w:rsidRDefault="00CB50ED" w:rsidP="00CB50ED">
      <w:pPr>
        <w:pStyle w:val="Paragraphedeliste"/>
        <w:numPr>
          <w:ilvl w:val="0"/>
          <w:numId w:val="30"/>
        </w:numPr>
        <w:spacing w:after="0" w:line="240" w:lineRule="auto"/>
        <w:jc w:val="both"/>
        <w:rPr>
          <w:rFonts w:cstheme="minorHAnsi"/>
          <w:b/>
        </w:rPr>
      </w:pPr>
      <w:r w:rsidRPr="00CB50ED">
        <w:rPr>
          <w:rFonts w:cstheme="minorHAnsi"/>
          <w:b/>
        </w:rPr>
        <w:t xml:space="preserve">Les frais de représentation : </w:t>
      </w:r>
    </w:p>
    <w:p w14:paraId="091DE988" w14:textId="4D2678C0" w:rsidR="00CB50ED" w:rsidRDefault="00CB50ED" w:rsidP="00CB50ED">
      <w:pPr>
        <w:spacing w:after="0" w:line="240" w:lineRule="auto"/>
        <w:jc w:val="both"/>
        <w:rPr>
          <w:rFonts w:cstheme="minorHAnsi"/>
        </w:rPr>
      </w:pPr>
      <w:r>
        <w:rPr>
          <w:rFonts w:cstheme="minorHAnsi"/>
        </w:rPr>
        <w:t xml:space="preserve">Le conseil municipal peut délibérer sur le versement d’indemnités au Maire pour frais de représentation. Ces indemnités permettent de couvrir les dépenses engagées personnellement par le Maire au titre de ses fonctions et dans l’intérêt de la commune. Il s’agit par exemple </w:t>
      </w:r>
      <w:r w:rsidR="007C6FC4">
        <w:rPr>
          <w:rFonts w:cstheme="minorHAnsi"/>
        </w:rPr>
        <w:t>des</w:t>
      </w:r>
      <w:r>
        <w:rPr>
          <w:rFonts w:cstheme="minorHAnsi"/>
        </w:rPr>
        <w:t xml:space="preserve"> dépenses nécessaires à l’organisation ou à la participation </w:t>
      </w:r>
      <w:r w:rsidR="007C6FC4">
        <w:rPr>
          <w:rFonts w:cstheme="minorHAnsi"/>
        </w:rPr>
        <w:t xml:space="preserve">à </w:t>
      </w:r>
      <w:r>
        <w:rPr>
          <w:rFonts w:cstheme="minorHAnsi"/>
        </w:rPr>
        <w:t>des réceptions auxquelles le Maire assiste pour représenter la commune. Cette indemnité ne peut pas dépasser les frais qu’elle vise à couvrir.</w:t>
      </w:r>
    </w:p>
    <w:p w14:paraId="43EDBCDC" w14:textId="39A26D00" w:rsidR="00CB50ED" w:rsidRDefault="00586055" w:rsidP="00586055">
      <w:pPr>
        <w:spacing w:after="0" w:line="240" w:lineRule="auto"/>
        <w:ind w:firstLine="360"/>
        <w:jc w:val="both"/>
        <w:rPr>
          <w:rFonts w:cstheme="minorHAnsi"/>
        </w:rPr>
      </w:pPr>
      <w:r>
        <w:rPr>
          <w:rFonts w:cstheme="minorHAnsi"/>
        </w:rPr>
        <w:t xml:space="preserve">→ </w:t>
      </w:r>
      <w:r w:rsidR="00CB50ED">
        <w:rPr>
          <w:rFonts w:cstheme="minorHAnsi"/>
        </w:rPr>
        <w:t>La commune de Saint-Nazaire-les-Eymes n’a pas recours à ce dispositif.</w:t>
      </w:r>
    </w:p>
    <w:p w14:paraId="3AD2A6A0" w14:textId="3E4F1FCB" w:rsidR="00CB50ED" w:rsidRDefault="00CB50ED" w:rsidP="00CB50ED">
      <w:pPr>
        <w:spacing w:after="0" w:line="240" w:lineRule="auto"/>
        <w:jc w:val="both"/>
        <w:rPr>
          <w:rFonts w:cstheme="minorHAnsi"/>
        </w:rPr>
      </w:pPr>
    </w:p>
    <w:p w14:paraId="7C837626" w14:textId="79C6ABE3" w:rsidR="00CB50ED" w:rsidRDefault="00CB50ED" w:rsidP="00CB50ED">
      <w:pPr>
        <w:pStyle w:val="Paragraphedeliste"/>
        <w:numPr>
          <w:ilvl w:val="0"/>
          <w:numId w:val="30"/>
        </w:numPr>
        <w:spacing w:after="0" w:line="240" w:lineRule="auto"/>
        <w:jc w:val="both"/>
        <w:rPr>
          <w:rFonts w:cstheme="minorHAnsi"/>
        </w:rPr>
      </w:pPr>
      <w:r w:rsidRPr="00CB50ED">
        <w:rPr>
          <w:rFonts w:cstheme="minorHAnsi"/>
          <w:b/>
        </w:rPr>
        <w:t>Les frais engagés au titre d’un mandat spécial</w:t>
      </w:r>
      <w:r>
        <w:rPr>
          <w:rFonts w:cstheme="minorHAnsi"/>
        </w:rPr>
        <w:t xml:space="preserve"> : </w:t>
      </w:r>
    </w:p>
    <w:p w14:paraId="66817571" w14:textId="57F3EDC9" w:rsidR="00CB50ED" w:rsidRDefault="00CB50ED" w:rsidP="00CB50ED">
      <w:pPr>
        <w:spacing w:after="0" w:line="240" w:lineRule="auto"/>
        <w:jc w:val="both"/>
        <w:rPr>
          <w:rFonts w:cstheme="minorHAnsi"/>
        </w:rPr>
      </w:pPr>
      <w:r>
        <w:rPr>
          <w:rFonts w:cstheme="minorHAnsi"/>
        </w:rPr>
        <w:t xml:space="preserve">Un mandat spécial est </w:t>
      </w:r>
      <w:r w:rsidR="00586055">
        <w:rPr>
          <w:rFonts w:cstheme="minorHAnsi"/>
        </w:rPr>
        <w:t xml:space="preserve">une mission particulière accomplie par l’élu dans l’intérêt des affaires de la commune, à l’exclusion des missions qui lui incombent en vertu d’une obligation résultant d’une disposition législative ou réglementaire, et à l’exclusion également des activités courantes de l’élu qui sont censées être couvertes par son indemnité de fonction. </w:t>
      </w:r>
    </w:p>
    <w:p w14:paraId="43F62916" w14:textId="4C212559" w:rsidR="00586055" w:rsidRDefault="00586055" w:rsidP="00CB50ED">
      <w:pPr>
        <w:spacing w:after="0" w:line="240" w:lineRule="auto"/>
        <w:jc w:val="both"/>
        <w:rPr>
          <w:rFonts w:cstheme="minorHAnsi"/>
        </w:rPr>
      </w:pPr>
      <w:r>
        <w:rPr>
          <w:rFonts w:cstheme="minorHAnsi"/>
        </w:rPr>
        <w:t>Par exemple, constitue un mandat spécial la participation d’un élu au congrès des Maires.</w:t>
      </w:r>
    </w:p>
    <w:p w14:paraId="2EA2A90A" w14:textId="42824D88" w:rsidR="00586055" w:rsidRDefault="00586055" w:rsidP="00CB50ED">
      <w:pPr>
        <w:spacing w:after="0" w:line="240" w:lineRule="auto"/>
        <w:jc w:val="both"/>
        <w:rPr>
          <w:rFonts w:cstheme="minorHAnsi"/>
        </w:rPr>
      </w:pPr>
      <w:r>
        <w:rPr>
          <w:rFonts w:cstheme="minorHAnsi"/>
        </w:rPr>
        <w:t xml:space="preserve">Le mandat spécial permet la prise en charge des frais de déplacement, de </w:t>
      </w:r>
      <w:r w:rsidR="006A09F9">
        <w:rPr>
          <w:rFonts w:cstheme="minorHAnsi"/>
        </w:rPr>
        <w:t>restauration</w:t>
      </w:r>
      <w:r>
        <w:rPr>
          <w:rFonts w:cstheme="minorHAnsi"/>
        </w:rPr>
        <w:t xml:space="preserve"> ou d’hébergement</w:t>
      </w:r>
      <w:r w:rsidR="004F7F67">
        <w:rPr>
          <w:rFonts w:cstheme="minorHAnsi"/>
        </w:rPr>
        <w:t>, sur présentation de justificatifs</w:t>
      </w:r>
      <w:r>
        <w:rPr>
          <w:rFonts w:cstheme="minorHAnsi"/>
        </w:rPr>
        <w:t xml:space="preserve">. </w:t>
      </w:r>
    </w:p>
    <w:p w14:paraId="5013F22A" w14:textId="5E78135E" w:rsidR="00586055" w:rsidRDefault="00586055" w:rsidP="00586055">
      <w:pPr>
        <w:spacing w:after="0" w:line="240" w:lineRule="auto"/>
        <w:ind w:left="426" w:hanging="66"/>
        <w:jc w:val="both"/>
        <w:rPr>
          <w:rFonts w:cstheme="minorHAnsi"/>
        </w:rPr>
      </w:pPr>
      <w:r>
        <w:rPr>
          <w:rFonts w:cstheme="minorHAnsi"/>
        </w:rPr>
        <w:t xml:space="preserve">→ La commune de Saint-Nazaire-les-Eymes a recours aux mandats spéciaux pour la participation des élus au congrès des Maires organisé par l’AMF. Cette prise en charge fait l’objet d’une délibération </w:t>
      </w:r>
      <w:r w:rsidRPr="00586055">
        <w:rPr>
          <w:rFonts w:cstheme="minorHAnsi"/>
          <w:i/>
        </w:rPr>
        <w:t>ad hoc</w:t>
      </w:r>
      <w:r>
        <w:rPr>
          <w:rFonts w:cstheme="minorHAnsi"/>
        </w:rPr>
        <w:t xml:space="preserve">. </w:t>
      </w:r>
    </w:p>
    <w:p w14:paraId="5578CEFE" w14:textId="77777777" w:rsidR="00586055" w:rsidRDefault="00586055" w:rsidP="00CB50ED">
      <w:pPr>
        <w:spacing w:after="0" w:line="240" w:lineRule="auto"/>
        <w:jc w:val="both"/>
        <w:rPr>
          <w:rFonts w:cstheme="minorHAnsi"/>
        </w:rPr>
      </w:pPr>
    </w:p>
    <w:p w14:paraId="64D687CD" w14:textId="48F9DBDF" w:rsidR="00586055" w:rsidRPr="00586055" w:rsidRDefault="00586055" w:rsidP="00586055">
      <w:pPr>
        <w:pStyle w:val="Paragraphedeliste"/>
        <w:numPr>
          <w:ilvl w:val="0"/>
          <w:numId w:val="30"/>
        </w:numPr>
        <w:spacing w:after="0" w:line="240" w:lineRule="auto"/>
        <w:jc w:val="both"/>
        <w:rPr>
          <w:rFonts w:cstheme="minorHAnsi"/>
          <w:b/>
          <w:u w:val="single"/>
        </w:rPr>
      </w:pPr>
      <w:r w:rsidRPr="00586055">
        <w:rPr>
          <w:rFonts w:cstheme="minorHAnsi"/>
          <w:b/>
          <w:u w:val="single"/>
        </w:rPr>
        <w:t xml:space="preserve">Les frais de transport et de séjour : </w:t>
      </w:r>
    </w:p>
    <w:p w14:paraId="5183BE30" w14:textId="1079BF69" w:rsidR="00F76E11" w:rsidRDefault="00586055" w:rsidP="00586055">
      <w:pPr>
        <w:spacing w:after="0" w:line="240" w:lineRule="auto"/>
        <w:jc w:val="both"/>
      </w:pPr>
      <w:r>
        <w:t>Les élus bénéficient du remboursement des frais de transport et de séjour qu'ils engagent pour se rendre à des réunions dans des instances ou organismes où ils représentent leur commune, lorsque la réunion a lieu hors du territoire de celle-ci.</w:t>
      </w:r>
    </w:p>
    <w:p w14:paraId="5AA765DD" w14:textId="29B0E1C2" w:rsidR="00CA697F" w:rsidRDefault="00CA697F" w:rsidP="00CA697F">
      <w:pPr>
        <w:spacing w:after="0" w:line="240" w:lineRule="auto"/>
        <w:ind w:left="360"/>
        <w:jc w:val="both"/>
      </w:pPr>
      <w:r>
        <w:rPr>
          <w:rFonts w:cstheme="minorHAnsi"/>
        </w:rPr>
        <w:t xml:space="preserve">→ </w:t>
      </w:r>
      <w:r>
        <w:t>La présente délibération fixe le régime de prise en charge par la commune de Saint-Nazaire-les-Eymes à ce titre</w:t>
      </w:r>
      <w:r w:rsidR="000A2A89">
        <w:t>.</w:t>
      </w:r>
    </w:p>
    <w:p w14:paraId="1B0E5974" w14:textId="77777777" w:rsidR="00586055" w:rsidRPr="00586055" w:rsidRDefault="00586055" w:rsidP="00586055">
      <w:pPr>
        <w:spacing w:after="0" w:line="240" w:lineRule="auto"/>
        <w:jc w:val="both"/>
        <w:rPr>
          <w:rFonts w:cstheme="minorHAnsi"/>
        </w:rPr>
      </w:pPr>
    </w:p>
    <w:p w14:paraId="1873867C" w14:textId="6666E686" w:rsidR="00586055" w:rsidRPr="00CA697F" w:rsidRDefault="00586055" w:rsidP="00CA697F">
      <w:pPr>
        <w:pStyle w:val="Paragraphedeliste"/>
        <w:numPr>
          <w:ilvl w:val="0"/>
          <w:numId w:val="30"/>
        </w:numPr>
        <w:spacing w:after="0" w:line="240" w:lineRule="auto"/>
        <w:jc w:val="both"/>
        <w:rPr>
          <w:rFonts w:cstheme="minorHAnsi"/>
          <w:b/>
          <w:u w:val="single"/>
        </w:rPr>
      </w:pPr>
      <w:r w:rsidRPr="00586055">
        <w:rPr>
          <w:rFonts w:cstheme="minorHAnsi"/>
          <w:b/>
          <w:u w:val="single"/>
        </w:rPr>
        <w:t xml:space="preserve">Les frais de garde ou d’assistance : </w:t>
      </w:r>
    </w:p>
    <w:p w14:paraId="27B52B4D" w14:textId="3180BB7A" w:rsidR="00CB50ED" w:rsidRDefault="00CA697F" w:rsidP="00CB50ED">
      <w:pPr>
        <w:spacing w:after="0" w:line="240" w:lineRule="auto"/>
        <w:jc w:val="both"/>
      </w:pPr>
      <w:r>
        <w:t xml:space="preserve">Les </w:t>
      </w:r>
      <w:r w:rsidR="004F7F67">
        <w:t>élus</w:t>
      </w:r>
      <w:r>
        <w:t xml:space="preserve"> bénéficient d'un remboursement par la commune des frais de garde d'enfants ou d'assistance aux personnes âgées, handicapées ou ayant besoin d'une aide personnelle à leur domicile qu'ils ont engagés en raison de leur participation </w:t>
      </w:r>
      <w:r w:rsidR="004F7F67">
        <w:t>à certaines réunions (séances du conseil municipal, commissions, réunions des organismes où ils représentent la commune)</w:t>
      </w:r>
      <w:r>
        <w:t xml:space="preserve">. </w:t>
      </w:r>
    </w:p>
    <w:p w14:paraId="32A513DC" w14:textId="546E96EA" w:rsidR="00DC132B" w:rsidRPr="00CB50ED" w:rsidRDefault="00DC132B" w:rsidP="00CB50ED">
      <w:pPr>
        <w:spacing w:after="0" w:line="240" w:lineRule="auto"/>
        <w:jc w:val="both"/>
        <w:rPr>
          <w:rFonts w:cstheme="minorHAnsi"/>
        </w:rPr>
      </w:pPr>
      <w:r>
        <w:lastRenderedPageBreak/>
        <w:t xml:space="preserve">Ce </w:t>
      </w:r>
      <w:r w:rsidR="00AB19F4">
        <w:t xml:space="preserve">remboursement est compensé par l’Etat, par le biais d’une majoration de la dotation particulier élu local (DPEL) versée à la commune. </w:t>
      </w:r>
    </w:p>
    <w:p w14:paraId="3F9939CE" w14:textId="77777777" w:rsidR="004F7F67" w:rsidRDefault="004F7F67" w:rsidP="004F7F67">
      <w:pPr>
        <w:spacing w:after="0" w:line="240" w:lineRule="auto"/>
        <w:ind w:left="360"/>
        <w:jc w:val="both"/>
        <w:rPr>
          <w:rFonts w:cstheme="minorHAnsi"/>
        </w:rPr>
      </w:pPr>
      <w:r>
        <w:rPr>
          <w:rFonts w:cstheme="minorHAnsi"/>
        </w:rPr>
        <w:t xml:space="preserve">→ </w:t>
      </w:r>
      <w:r>
        <w:t>La présente délibération fixe le régime de prise en charge par la commune de Saint-Nazaire-les-Eymes à ce titre</w:t>
      </w:r>
    </w:p>
    <w:p w14:paraId="70619503" w14:textId="77777777" w:rsidR="00CB50ED" w:rsidRDefault="00CB50ED" w:rsidP="00894E02">
      <w:pPr>
        <w:spacing w:after="0" w:line="240" w:lineRule="auto"/>
        <w:jc w:val="both"/>
        <w:rPr>
          <w:rFonts w:cstheme="minorHAnsi"/>
        </w:rPr>
      </w:pPr>
    </w:p>
    <w:p w14:paraId="11E594B5" w14:textId="6708869C" w:rsidR="00FF38A4" w:rsidRPr="004E2D59" w:rsidRDefault="00FF38A4" w:rsidP="00FF38A4">
      <w:pPr>
        <w:spacing w:after="0" w:line="240" w:lineRule="auto"/>
        <w:jc w:val="both"/>
        <w:rPr>
          <w:rFonts w:cstheme="minorHAnsi"/>
        </w:rPr>
      </w:pPr>
      <w:r w:rsidRPr="004E2D59">
        <w:rPr>
          <w:rFonts w:cstheme="minorHAnsi"/>
        </w:rPr>
        <w:t>Ainsi, M</w:t>
      </w:r>
      <w:r>
        <w:rPr>
          <w:rFonts w:cstheme="minorHAnsi"/>
        </w:rPr>
        <w:t>onsieur</w:t>
      </w:r>
      <w:r w:rsidRPr="004E2D59">
        <w:rPr>
          <w:rFonts w:cstheme="minorHAnsi"/>
        </w:rPr>
        <w:t xml:space="preserve"> le Maire propose : </w:t>
      </w:r>
    </w:p>
    <w:p w14:paraId="2F86A385" w14:textId="389C2F94" w:rsidR="00FF38A4" w:rsidRDefault="00FF38A4" w:rsidP="00FF38A4">
      <w:pPr>
        <w:numPr>
          <w:ilvl w:val="0"/>
          <w:numId w:val="3"/>
        </w:numPr>
        <w:spacing w:after="0" w:line="240" w:lineRule="auto"/>
        <w:jc w:val="both"/>
        <w:rPr>
          <w:rFonts w:cstheme="minorHAnsi"/>
        </w:rPr>
      </w:pPr>
      <w:r w:rsidRPr="0065570B">
        <w:rPr>
          <w:rFonts w:cstheme="minorHAnsi"/>
        </w:rPr>
        <w:t>D’abroger la délibération n°20</w:t>
      </w:r>
      <w:r>
        <w:rPr>
          <w:rFonts w:cstheme="minorHAnsi"/>
        </w:rPr>
        <w:t>2</w:t>
      </w:r>
      <w:r w:rsidRPr="0065570B">
        <w:rPr>
          <w:rFonts w:cstheme="minorHAnsi"/>
        </w:rPr>
        <w:t>1-0</w:t>
      </w:r>
      <w:r>
        <w:rPr>
          <w:rFonts w:cstheme="minorHAnsi"/>
        </w:rPr>
        <w:t>68</w:t>
      </w:r>
      <w:r w:rsidRPr="0065570B">
        <w:rPr>
          <w:rFonts w:cstheme="minorHAnsi"/>
        </w:rPr>
        <w:t xml:space="preserve"> du </w:t>
      </w:r>
      <w:r>
        <w:rPr>
          <w:rFonts w:cstheme="minorHAnsi"/>
        </w:rPr>
        <w:t>15</w:t>
      </w:r>
      <w:r w:rsidRPr="0065570B">
        <w:rPr>
          <w:rFonts w:cstheme="minorHAnsi"/>
        </w:rPr>
        <w:t xml:space="preserve"> </w:t>
      </w:r>
      <w:r>
        <w:rPr>
          <w:rFonts w:cstheme="minorHAnsi"/>
        </w:rPr>
        <w:t>juin</w:t>
      </w:r>
      <w:r w:rsidRPr="0065570B">
        <w:rPr>
          <w:rFonts w:cstheme="minorHAnsi"/>
        </w:rPr>
        <w:t xml:space="preserve"> 20</w:t>
      </w:r>
      <w:r>
        <w:rPr>
          <w:rFonts w:cstheme="minorHAnsi"/>
        </w:rPr>
        <w:t>21</w:t>
      </w:r>
      <w:r w:rsidRPr="0065570B">
        <w:rPr>
          <w:rFonts w:cstheme="minorHAnsi"/>
        </w:rPr>
        <w:t xml:space="preserve"> </w:t>
      </w:r>
      <w:r>
        <w:rPr>
          <w:rFonts w:cstheme="minorHAnsi"/>
        </w:rPr>
        <w:t>relative à la prise en charge des frais de déplacements des élus</w:t>
      </w:r>
      <w:r w:rsidRPr="0065570B">
        <w:rPr>
          <w:rFonts w:cstheme="minorHAnsi"/>
        </w:rPr>
        <w:t>,</w:t>
      </w:r>
    </w:p>
    <w:p w14:paraId="5ADA09D2" w14:textId="57E3C736" w:rsidR="00FF38A4" w:rsidRDefault="00FF38A4" w:rsidP="00FF38A4">
      <w:pPr>
        <w:numPr>
          <w:ilvl w:val="0"/>
          <w:numId w:val="3"/>
        </w:numPr>
        <w:spacing w:after="0" w:line="240" w:lineRule="auto"/>
        <w:jc w:val="both"/>
        <w:rPr>
          <w:rFonts w:cstheme="minorHAnsi"/>
        </w:rPr>
      </w:pPr>
      <w:r>
        <w:rPr>
          <w:rFonts w:cstheme="minorHAnsi"/>
        </w:rPr>
        <w:t>D’abroger la délibération n°2021-068 du 15 juin 2021 relative au remboursement des f</w:t>
      </w:r>
      <w:r w:rsidRPr="00FF38A4">
        <w:rPr>
          <w:rFonts w:cstheme="minorHAnsi"/>
        </w:rPr>
        <w:t>rais de garde ou d’assistance des élus engagés</w:t>
      </w:r>
      <w:r>
        <w:rPr>
          <w:rFonts w:cstheme="minorHAnsi"/>
        </w:rPr>
        <w:t xml:space="preserve"> </w:t>
      </w:r>
      <w:r w:rsidRPr="00FF38A4">
        <w:rPr>
          <w:rFonts w:cstheme="minorHAnsi"/>
        </w:rPr>
        <w:t>du fait de leur participation à certaines réunions au titre de leur mandat</w:t>
      </w:r>
      <w:r>
        <w:rPr>
          <w:rFonts w:cstheme="minorHAnsi"/>
        </w:rPr>
        <w:t xml:space="preserve">, </w:t>
      </w:r>
    </w:p>
    <w:p w14:paraId="585E3AF5" w14:textId="39804BC2" w:rsidR="00FF38A4" w:rsidRPr="00FF38A4" w:rsidRDefault="00FF38A4" w:rsidP="00FF38A4">
      <w:pPr>
        <w:numPr>
          <w:ilvl w:val="0"/>
          <w:numId w:val="3"/>
        </w:numPr>
        <w:spacing w:after="0" w:line="240" w:lineRule="auto"/>
        <w:jc w:val="both"/>
        <w:rPr>
          <w:rFonts w:cstheme="minorHAnsi"/>
        </w:rPr>
      </w:pPr>
      <w:r>
        <w:rPr>
          <w:rFonts w:cstheme="minorHAnsi"/>
        </w:rPr>
        <w:t xml:space="preserve">D’approuver le règlement relatif à la prise en charge des frais engagés par les élus au titre de leur mandat tel que présenté ci-dessous, </w:t>
      </w:r>
    </w:p>
    <w:p w14:paraId="72CCC628" w14:textId="41D3A68D" w:rsidR="00CB50ED" w:rsidRPr="00FF38A4" w:rsidRDefault="00FF38A4" w:rsidP="000A2A89">
      <w:pPr>
        <w:numPr>
          <w:ilvl w:val="0"/>
          <w:numId w:val="3"/>
        </w:numPr>
        <w:spacing w:after="0" w:line="240" w:lineRule="auto"/>
        <w:jc w:val="both"/>
        <w:rPr>
          <w:rFonts w:cstheme="minorHAnsi"/>
        </w:rPr>
      </w:pPr>
      <w:r w:rsidRPr="00FF38A4">
        <w:rPr>
          <w:rFonts w:cstheme="minorHAnsi"/>
        </w:rPr>
        <w:t>De l’autoriser à signer tous les actes afférents à cette affaire</w:t>
      </w:r>
      <w:r>
        <w:rPr>
          <w:rFonts w:cstheme="minorHAnsi"/>
        </w:rPr>
        <w:t xml:space="preserve">. </w:t>
      </w:r>
    </w:p>
    <w:p w14:paraId="3CEBC4F7" w14:textId="3BF00E7F" w:rsidR="00127153" w:rsidRDefault="00127153" w:rsidP="00894E02">
      <w:pPr>
        <w:spacing w:after="0" w:line="240" w:lineRule="auto"/>
        <w:jc w:val="both"/>
        <w:rPr>
          <w:rFonts w:cstheme="minorHAnsi"/>
        </w:rPr>
      </w:pPr>
    </w:p>
    <w:p w14:paraId="763D867B" w14:textId="315D1851" w:rsidR="00E42A1F" w:rsidRDefault="00E42A1F" w:rsidP="00894E02">
      <w:pPr>
        <w:spacing w:after="0" w:line="240" w:lineRule="auto"/>
        <w:jc w:val="both"/>
        <w:rPr>
          <w:rFonts w:cstheme="minorHAnsi"/>
          <w:b/>
          <w:color w:val="FF0000"/>
        </w:rPr>
      </w:pPr>
    </w:p>
    <w:p w14:paraId="5B7AAA2D" w14:textId="0BDF5685" w:rsidR="00E42A1F" w:rsidRDefault="00E42A1F" w:rsidP="00894E02">
      <w:pPr>
        <w:spacing w:after="0" w:line="240" w:lineRule="auto"/>
        <w:jc w:val="both"/>
        <w:rPr>
          <w:rFonts w:cstheme="minorHAnsi"/>
          <w:b/>
          <w:color w:val="FF0000"/>
        </w:rPr>
      </w:pPr>
    </w:p>
    <w:p w14:paraId="1206DB73" w14:textId="49F66356" w:rsidR="00E42A1F" w:rsidRDefault="00E42A1F" w:rsidP="000A2A89">
      <w:pPr>
        <w:pBdr>
          <w:top w:val="single" w:sz="4" w:space="1" w:color="auto"/>
          <w:left w:val="single" w:sz="4" w:space="4" w:color="auto"/>
          <w:bottom w:val="single" w:sz="4" w:space="1" w:color="auto"/>
          <w:right w:val="single" w:sz="4" w:space="4" w:color="auto"/>
        </w:pBdr>
        <w:spacing w:after="0" w:line="240" w:lineRule="auto"/>
        <w:jc w:val="center"/>
        <w:rPr>
          <w:rFonts w:cstheme="minorHAnsi"/>
          <w:b/>
          <w:color w:val="000000" w:themeColor="text1"/>
          <w:sz w:val="28"/>
        </w:rPr>
      </w:pPr>
      <w:r w:rsidRPr="000A2A89">
        <w:rPr>
          <w:rFonts w:cstheme="minorHAnsi"/>
          <w:b/>
          <w:color w:val="000000" w:themeColor="text1"/>
          <w:sz w:val="28"/>
        </w:rPr>
        <w:t>REGLEMENT SUR LA PRISE EN CHARGE DES FRAIS DES ELUS</w:t>
      </w:r>
    </w:p>
    <w:p w14:paraId="0C4DC3BF" w14:textId="1A2D2933" w:rsidR="000A2A89" w:rsidRPr="000A2A89" w:rsidRDefault="000A2A89" w:rsidP="000A2A89">
      <w:pPr>
        <w:pBdr>
          <w:top w:val="single" w:sz="4" w:space="1" w:color="auto"/>
          <w:left w:val="single" w:sz="4" w:space="4" w:color="auto"/>
          <w:bottom w:val="single" w:sz="4" w:space="1" w:color="auto"/>
          <w:right w:val="single" w:sz="4" w:space="4" w:color="auto"/>
        </w:pBdr>
        <w:spacing w:after="0" w:line="240" w:lineRule="auto"/>
        <w:jc w:val="center"/>
        <w:rPr>
          <w:rFonts w:cstheme="minorHAnsi"/>
          <w:b/>
          <w:color w:val="000000" w:themeColor="text1"/>
          <w:sz w:val="28"/>
        </w:rPr>
      </w:pPr>
      <w:r>
        <w:rPr>
          <w:rFonts w:cstheme="minorHAnsi"/>
          <w:b/>
          <w:color w:val="000000" w:themeColor="text1"/>
          <w:sz w:val="28"/>
        </w:rPr>
        <w:t>Mandat 2026-2032</w:t>
      </w:r>
    </w:p>
    <w:p w14:paraId="5BB4CB23" w14:textId="77CBE545" w:rsidR="00127153" w:rsidRDefault="00127153" w:rsidP="00894E02">
      <w:pPr>
        <w:spacing w:after="0" w:line="240" w:lineRule="auto"/>
        <w:jc w:val="both"/>
        <w:rPr>
          <w:rFonts w:cstheme="minorHAnsi"/>
        </w:rPr>
      </w:pPr>
    </w:p>
    <w:p w14:paraId="64278186" w14:textId="5AA0DC74" w:rsidR="00E42A1F" w:rsidRDefault="00E42A1F" w:rsidP="00894E02">
      <w:pPr>
        <w:spacing w:after="0" w:line="240" w:lineRule="auto"/>
        <w:jc w:val="both"/>
        <w:rPr>
          <w:rFonts w:cstheme="minorHAnsi"/>
        </w:rPr>
      </w:pPr>
    </w:p>
    <w:p w14:paraId="683621C2" w14:textId="25FEF56E" w:rsidR="00E42A1F" w:rsidRPr="000A2A89" w:rsidRDefault="00E42A1F" w:rsidP="00894E02">
      <w:pPr>
        <w:spacing w:after="0" w:line="240" w:lineRule="auto"/>
        <w:jc w:val="both"/>
        <w:rPr>
          <w:rFonts w:cstheme="minorHAnsi"/>
          <w:b/>
        </w:rPr>
      </w:pPr>
      <w:r w:rsidRPr="000A2A89">
        <w:rPr>
          <w:rFonts w:cstheme="minorHAnsi"/>
          <w:b/>
        </w:rPr>
        <w:t>PARTIE I – FRAIS DE DEPLACEMENT</w:t>
      </w:r>
    </w:p>
    <w:p w14:paraId="411A5215" w14:textId="77777777" w:rsidR="00E42A1F" w:rsidRPr="0065570B" w:rsidRDefault="00E42A1F" w:rsidP="00894E02">
      <w:pPr>
        <w:spacing w:after="0" w:line="240" w:lineRule="auto"/>
        <w:jc w:val="both"/>
        <w:rPr>
          <w:rFonts w:cstheme="minorHAnsi"/>
        </w:rPr>
      </w:pPr>
    </w:p>
    <w:p w14:paraId="41F42C55" w14:textId="4A20693A" w:rsidR="00AC232B" w:rsidRPr="00035AC8" w:rsidRDefault="00AC232B" w:rsidP="00894E02">
      <w:pPr>
        <w:pStyle w:val="Paragraphedeliste"/>
        <w:spacing w:after="0" w:line="240" w:lineRule="auto"/>
        <w:contextualSpacing w:val="0"/>
        <w:jc w:val="both"/>
        <w:rPr>
          <w:rFonts w:cstheme="minorHAnsi"/>
          <w:b/>
          <w:bCs/>
        </w:rPr>
      </w:pPr>
      <w:r w:rsidRPr="00035AC8">
        <w:rPr>
          <w:rFonts w:cstheme="minorHAnsi"/>
          <w:b/>
          <w:bCs/>
        </w:rPr>
        <w:t xml:space="preserve">Article 1 : </w:t>
      </w:r>
      <w:r w:rsidR="00617D15" w:rsidRPr="00617D15">
        <w:rPr>
          <w:rFonts w:cstheme="minorHAnsi"/>
          <w:b/>
          <w:bCs/>
        </w:rPr>
        <w:t>Principe général</w:t>
      </w:r>
    </w:p>
    <w:p w14:paraId="17FE0F68" w14:textId="77777777" w:rsidR="00AC232B" w:rsidRDefault="00AC232B" w:rsidP="00894E02">
      <w:pPr>
        <w:pStyle w:val="Paragraphedeliste"/>
        <w:spacing w:after="0" w:line="240" w:lineRule="auto"/>
        <w:contextualSpacing w:val="0"/>
        <w:jc w:val="both"/>
        <w:rPr>
          <w:rFonts w:cstheme="minorHAnsi"/>
        </w:rPr>
      </w:pPr>
    </w:p>
    <w:p w14:paraId="7FBA6707" w14:textId="04A9EACB" w:rsidR="00AC232B" w:rsidRDefault="00617D15" w:rsidP="00894E02">
      <w:pPr>
        <w:pStyle w:val="Paragraphedeliste"/>
        <w:spacing w:after="0" w:line="240" w:lineRule="auto"/>
        <w:contextualSpacing w:val="0"/>
        <w:jc w:val="both"/>
        <w:rPr>
          <w:rFonts w:cstheme="minorHAnsi"/>
        </w:rPr>
      </w:pPr>
      <w:r w:rsidRPr="00617D15">
        <w:rPr>
          <w:rFonts w:cstheme="minorHAnsi"/>
        </w:rPr>
        <w:t>Les frais de déplacement engagés par les élus dans le cadre strict de l’exercice de leur mandat peuvent faire l’objet d’un remboursement par la collectivité, sous réserve qu’ils présentent un c</w:t>
      </w:r>
      <w:r w:rsidR="00FB1A14">
        <w:rPr>
          <w:rFonts w:cstheme="minorHAnsi"/>
        </w:rPr>
        <w:t xml:space="preserve">aractère nécessaire et justifié, et que la réunion se tienne en dehors du territoire de la commune. </w:t>
      </w:r>
    </w:p>
    <w:p w14:paraId="2CBDE3FE" w14:textId="7B210E75" w:rsidR="00E42A1F" w:rsidRDefault="00E42A1F" w:rsidP="00894E02">
      <w:pPr>
        <w:pStyle w:val="Paragraphedeliste"/>
        <w:spacing w:after="0" w:line="240" w:lineRule="auto"/>
        <w:contextualSpacing w:val="0"/>
        <w:jc w:val="both"/>
        <w:rPr>
          <w:rFonts w:cstheme="minorHAnsi"/>
        </w:rPr>
      </w:pPr>
      <w:r>
        <w:rPr>
          <w:rFonts w:cstheme="minorHAnsi"/>
        </w:rPr>
        <w:t>Le remboursement des frais de déplacement engagés par les élus pour assister à des formations est prévu par le règlement sur la formation des élus adopté par la délibération n°2026-</w:t>
      </w:r>
      <w:r w:rsidRPr="00E42A1F">
        <w:rPr>
          <w:rFonts w:cstheme="minorHAnsi"/>
          <w:highlight w:val="yellow"/>
        </w:rPr>
        <w:t>…</w:t>
      </w:r>
      <w:r>
        <w:rPr>
          <w:rFonts w:cstheme="minorHAnsi"/>
        </w:rPr>
        <w:t xml:space="preserve"> du 31 mars 2026. </w:t>
      </w:r>
    </w:p>
    <w:p w14:paraId="3DBE933C" w14:textId="77777777" w:rsidR="00617D15" w:rsidRDefault="00617D15" w:rsidP="00894E02">
      <w:pPr>
        <w:pStyle w:val="Paragraphedeliste"/>
        <w:spacing w:after="0" w:line="240" w:lineRule="auto"/>
        <w:contextualSpacing w:val="0"/>
        <w:jc w:val="both"/>
        <w:rPr>
          <w:rFonts w:cstheme="minorHAnsi"/>
        </w:rPr>
      </w:pPr>
    </w:p>
    <w:p w14:paraId="2D1D23B6" w14:textId="4FB552CE" w:rsidR="00035AC8" w:rsidRDefault="00035AC8" w:rsidP="00894E02">
      <w:pPr>
        <w:pStyle w:val="Paragraphedeliste"/>
        <w:spacing w:after="0" w:line="240" w:lineRule="auto"/>
        <w:contextualSpacing w:val="0"/>
        <w:jc w:val="both"/>
        <w:rPr>
          <w:rFonts w:cstheme="minorHAnsi"/>
        </w:rPr>
      </w:pPr>
      <w:r w:rsidRPr="00035AC8">
        <w:rPr>
          <w:rFonts w:cstheme="minorHAnsi"/>
          <w:b/>
          <w:bCs/>
        </w:rPr>
        <w:t xml:space="preserve">Article </w:t>
      </w:r>
      <w:r>
        <w:rPr>
          <w:rFonts w:cstheme="minorHAnsi"/>
          <w:b/>
          <w:bCs/>
        </w:rPr>
        <w:t>2</w:t>
      </w:r>
      <w:r w:rsidRPr="00035AC8">
        <w:rPr>
          <w:rFonts w:cstheme="minorHAnsi"/>
          <w:b/>
          <w:bCs/>
        </w:rPr>
        <w:t xml:space="preserve"> : </w:t>
      </w:r>
      <w:r w:rsidR="00617D15" w:rsidRPr="00617D15">
        <w:rPr>
          <w:rFonts w:cstheme="minorHAnsi"/>
          <w:b/>
          <w:bCs/>
        </w:rPr>
        <w:t>Nature des frais pris en charge</w:t>
      </w:r>
    </w:p>
    <w:p w14:paraId="46AAFDF6" w14:textId="77777777" w:rsidR="00AC232B" w:rsidRDefault="00AC232B" w:rsidP="00894E02">
      <w:pPr>
        <w:pStyle w:val="Paragraphedeliste"/>
        <w:spacing w:after="0" w:line="240" w:lineRule="auto"/>
        <w:contextualSpacing w:val="0"/>
        <w:jc w:val="both"/>
        <w:rPr>
          <w:rFonts w:cstheme="minorHAnsi"/>
        </w:rPr>
      </w:pPr>
    </w:p>
    <w:p w14:paraId="2B8EC07A" w14:textId="77777777" w:rsidR="00617D15" w:rsidRDefault="00617D15" w:rsidP="00894E02">
      <w:pPr>
        <w:pStyle w:val="Paragraphedeliste"/>
        <w:spacing w:after="0" w:line="240" w:lineRule="auto"/>
        <w:contextualSpacing w:val="0"/>
        <w:jc w:val="both"/>
        <w:rPr>
          <w:rFonts w:ascii="Calibri" w:hAnsi="Calibri" w:cs="Calibri"/>
        </w:rPr>
      </w:pPr>
      <w:r w:rsidRPr="00617D15">
        <w:rPr>
          <w:rFonts w:ascii="Calibri" w:hAnsi="Calibri" w:cs="Calibri"/>
        </w:rPr>
        <w:t>Les frais susceptibles d’être remboursés comprennent :</w:t>
      </w:r>
    </w:p>
    <w:p w14:paraId="595BC3D0" w14:textId="77777777" w:rsidR="00894E02" w:rsidRDefault="00894E02" w:rsidP="00894E02">
      <w:pPr>
        <w:pStyle w:val="Paragraphedeliste"/>
        <w:spacing w:after="0" w:line="240" w:lineRule="auto"/>
        <w:contextualSpacing w:val="0"/>
        <w:jc w:val="both"/>
        <w:rPr>
          <w:rFonts w:ascii="Calibri" w:hAnsi="Calibri" w:cs="Calibri"/>
        </w:rPr>
      </w:pPr>
    </w:p>
    <w:p w14:paraId="31C645D9" w14:textId="77777777" w:rsidR="00894E02" w:rsidRPr="00617D15" w:rsidRDefault="00894E02" w:rsidP="00894E02">
      <w:pPr>
        <w:pStyle w:val="Paragraphedeliste"/>
        <w:numPr>
          <w:ilvl w:val="0"/>
          <w:numId w:val="23"/>
        </w:numPr>
        <w:spacing w:after="0" w:line="240" w:lineRule="auto"/>
        <w:contextualSpacing w:val="0"/>
        <w:jc w:val="both"/>
        <w:rPr>
          <w:rFonts w:ascii="Calibri" w:hAnsi="Calibri" w:cs="Calibri"/>
        </w:rPr>
      </w:pPr>
      <w:r w:rsidRPr="00617D15">
        <w:rPr>
          <w:rFonts w:ascii="Calibri" w:hAnsi="Calibri" w:cs="Calibri"/>
        </w:rPr>
        <w:t>Les frais de transport (train, avion, transports en commun, taxi, véhicule personnel)</w:t>
      </w:r>
    </w:p>
    <w:p w14:paraId="6D8DBB6F" w14:textId="77777777" w:rsidR="00894E02" w:rsidRPr="00617D15" w:rsidRDefault="00894E02" w:rsidP="00894E02">
      <w:pPr>
        <w:pStyle w:val="Paragraphedeliste"/>
        <w:numPr>
          <w:ilvl w:val="0"/>
          <w:numId w:val="23"/>
        </w:numPr>
        <w:spacing w:after="0" w:line="240" w:lineRule="auto"/>
        <w:contextualSpacing w:val="0"/>
        <w:jc w:val="both"/>
        <w:rPr>
          <w:rFonts w:ascii="Calibri" w:hAnsi="Calibri" w:cs="Calibri"/>
        </w:rPr>
      </w:pPr>
      <w:r w:rsidRPr="00617D15">
        <w:rPr>
          <w:rFonts w:ascii="Calibri" w:hAnsi="Calibri" w:cs="Calibri"/>
        </w:rPr>
        <w:t>Les frais d’hébergement</w:t>
      </w:r>
    </w:p>
    <w:p w14:paraId="07661EF0" w14:textId="77777777" w:rsidR="00894E02" w:rsidRPr="00617D15" w:rsidRDefault="00894E02" w:rsidP="00894E02">
      <w:pPr>
        <w:pStyle w:val="Paragraphedeliste"/>
        <w:numPr>
          <w:ilvl w:val="0"/>
          <w:numId w:val="23"/>
        </w:numPr>
        <w:spacing w:after="0" w:line="240" w:lineRule="auto"/>
        <w:contextualSpacing w:val="0"/>
        <w:jc w:val="both"/>
        <w:rPr>
          <w:rFonts w:ascii="Calibri" w:hAnsi="Calibri" w:cs="Calibri"/>
        </w:rPr>
      </w:pPr>
      <w:r w:rsidRPr="00617D15">
        <w:rPr>
          <w:rFonts w:ascii="Calibri" w:hAnsi="Calibri" w:cs="Calibri"/>
        </w:rPr>
        <w:t>Les frais de restauration</w:t>
      </w:r>
    </w:p>
    <w:p w14:paraId="790D1147" w14:textId="77777777" w:rsidR="00617D15" w:rsidRPr="00894E02" w:rsidRDefault="00617D15" w:rsidP="00894E02">
      <w:pPr>
        <w:spacing w:after="0" w:line="240" w:lineRule="auto"/>
        <w:jc w:val="both"/>
        <w:rPr>
          <w:rFonts w:ascii="Calibri" w:hAnsi="Calibri" w:cs="Calibri"/>
        </w:rPr>
      </w:pPr>
    </w:p>
    <w:p w14:paraId="662C535C" w14:textId="203ECD25" w:rsidR="00C61A80" w:rsidRDefault="00C61A80" w:rsidP="00894E02">
      <w:pPr>
        <w:pStyle w:val="Paragraphedeliste"/>
        <w:spacing w:after="0" w:line="240" w:lineRule="auto"/>
        <w:contextualSpacing w:val="0"/>
        <w:jc w:val="both"/>
        <w:rPr>
          <w:rFonts w:cstheme="minorHAnsi"/>
        </w:rPr>
      </w:pPr>
      <w:r w:rsidRPr="00035AC8">
        <w:rPr>
          <w:rFonts w:cstheme="minorHAnsi"/>
          <w:b/>
          <w:bCs/>
        </w:rPr>
        <w:t xml:space="preserve">Article </w:t>
      </w:r>
      <w:r>
        <w:rPr>
          <w:rFonts w:cstheme="minorHAnsi"/>
          <w:b/>
          <w:bCs/>
        </w:rPr>
        <w:t>3</w:t>
      </w:r>
      <w:r w:rsidRPr="00035AC8">
        <w:rPr>
          <w:rFonts w:cstheme="minorHAnsi"/>
          <w:b/>
          <w:bCs/>
        </w:rPr>
        <w:t xml:space="preserve"> : </w:t>
      </w:r>
      <w:r w:rsidR="00617D15" w:rsidRPr="00617D15">
        <w:rPr>
          <w:rFonts w:cstheme="minorHAnsi"/>
          <w:b/>
          <w:bCs/>
        </w:rPr>
        <w:t>Conditions de prise en charge</w:t>
      </w:r>
    </w:p>
    <w:p w14:paraId="6C4B05DC" w14:textId="77777777" w:rsidR="00C61A80" w:rsidRDefault="00C61A80" w:rsidP="00894E02">
      <w:pPr>
        <w:pStyle w:val="Paragraphedeliste"/>
        <w:spacing w:after="0" w:line="240" w:lineRule="auto"/>
        <w:contextualSpacing w:val="0"/>
        <w:jc w:val="both"/>
        <w:rPr>
          <w:rFonts w:cstheme="minorHAnsi"/>
        </w:rPr>
      </w:pPr>
    </w:p>
    <w:p w14:paraId="6E823AC3" w14:textId="3696E682" w:rsidR="00617D15" w:rsidRDefault="00617D15" w:rsidP="00894E02">
      <w:pPr>
        <w:pStyle w:val="Paragraphedeliste"/>
        <w:spacing w:after="0" w:line="240" w:lineRule="auto"/>
        <w:contextualSpacing w:val="0"/>
        <w:jc w:val="both"/>
        <w:rPr>
          <w:rFonts w:ascii="Calibri" w:hAnsi="Calibri" w:cs="Calibri"/>
        </w:rPr>
      </w:pPr>
      <w:r w:rsidRPr="00617D15">
        <w:rPr>
          <w:rFonts w:ascii="Calibri" w:hAnsi="Calibri" w:cs="Calibri"/>
        </w:rPr>
        <w:t xml:space="preserve">Les frais ne sont pris en charge </w:t>
      </w:r>
      <w:r w:rsidR="00173615">
        <w:rPr>
          <w:rFonts w:ascii="Calibri" w:hAnsi="Calibri" w:cs="Calibri"/>
        </w:rPr>
        <w:t>qu’au titre de</w:t>
      </w:r>
      <w:r w:rsidR="00FB1A14">
        <w:rPr>
          <w:rFonts w:ascii="Calibri" w:hAnsi="Calibri" w:cs="Calibri"/>
        </w:rPr>
        <w:t> :</w:t>
      </w:r>
    </w:p>
    <w:p w14:paraId="46D52929" w14:textId="77777777" w:rsidR="00894E02" w:rsidRDefault="00894E02" w:rsidP="00894E02">
      <w:pPr>
        <w:pStyle w:val="Paragraphedeliste"/>
        <w:spacing w:after="0" w:line="240" w:lineRule="auto"/>
        <w:contextualSpacing w:val="0"/>
        <w:jc w:val="both"/>
        <w:rPr>
          <w:rFonts w:ascii="Calibri" w:hAnsi="Calibri" w:cs="Calibri"/>
        </w:rPr>
      </w:pPr>
    </w:p>
    <w:p w14:paraId="6661280C" w14:textId="731C142A" w:rsidR="00173615" w:rsidRDefault="00173615" w:rsidP="00894E02">
      <w:pPr>
        <w:pStyle w:val="Paragraphedeliste"/>
        <w:numPr>
          <w:ilvl w:val="0"/>
          <w:numId w:val="24"/>
        </w:numPr>
        <w:spacing w:after="0" w:line="240" w:lineRule="auto"/>
        <w:contextualSpacing w:val="0"/>
        <w:jc w:val="both"/>
        <w:rPr>
          <w:rFonts w:ascii="Calibri" w:hAnsi="Calibri" w:cs="Calibri"/>
        </w:rPr>
      </w:pPr>
      <w:r>
        <w:rPr>
          <w:rFonts w:ascii="Calibri" w:hAnsi="Calibri" w:cs="Calibri"/>
        </w:rPr>
        <w:t xml:space="preserve">La participation au conseil communautaire de la communauté de communes, au bureau intercommunal, au conseil des </w:t>
      </w:r>
      <w:r w:rsidR="007567B0">
        <w:rPr>
          <w:rFonts w:ascii="Calibri" w:hAnsi="Calibri" w:cs="Calibri"/>
        </w:rPr>
        <w:t>établissements publics de coopération intercommunale</w:t>
      </w:r>
      <w:r>
        <w:rPr>
          <w:rFonts w:ascii="Calibri" w:hAnsi="Calibri" w:cs="Calibri"/>
        </w:rPr>
        <w:t>, où ils ont été désignés pour représenter la commune,</w:t>
      </w:r>
    </w:p>
    <w:p w14:paraId="6BF1352B" w14:textId="43A0B6B5" w:rsidR="00173615" w:rsidRDefault="00173615" w:rsidP="00894E02">
      <w:pPr>
        <w:pStyle w:val="Paragraphedeliste"/>
        <w:numPr>
          <w:ilvl w:val="0"/>
          <w:numId w:val="24"/>
        </w:numPr>
        <w:spacing w:after="0" w:line="240" w:lineRule="auto"/>
        <w:contextualSpacing w:val="0"/>
        <w:jc w:val="both"/>
        <w:rPr>
          <w:rFonts w:ascii="Calibri" w:hAnsi="Calibri" w:cs="Calibri"/>
        </w:rPr>
      </w:pPr>
      <w:r>
        <w:rPr>
          <w:rFonts w:ascii="Calibri" w:hAnsi="Calibri" w:cs="Calibri"/>
        </w:rPr>
        <w:t xml:space="preserve">La participation aux réunions et assemblées générales des organismes divers où ils ont été désignés pour représenter la commune, </w:t>
      </w:r>
    </w:p>
    <w:p w14:paraId="6173E692" w14:textId="2B7A5DAD" w:rsidR="00894E02" w:rsidRPr="00617D15" w:rsidRDefault="00894E02" w:rsidP="00894E02">
      <w:pPr>
        <w:pStyle w:val="Paragraphedeliste"/>
        <w:numPr>
          <w:ilvl w:val="0"/>
          <w:numId w:val="24"/>
        </w:numPr>
        <w:spacing w:after="0" w:line="240" w:lineRule="auto"/>
        <w:contextualSpacing w:val="0"/>
        <w:jc w:val="both"/>
        <w:rPr>
          <w:rFonts w:ascii="Calibri" w:hAnsi="Calibri" w:cs="Calibri"/>
        </w:rPr>
      </w:pPr>
      <w:r w:rsidRPr="00617D15">
        <w:rPr>
          <w:rFonts w:ascii="Calibri" w:hAnsi="Calibri" w:cs="Calibri"/>
        </w:rPr>
        <w:lastRenderedPageBreak/>
        <w:t>Déplacements effectués pour représenter la collectivité</w:t>
      </w:r>
      <w:r w:rsidR="00173615">
        <w:rPr>
          <w:rFonts w:ascii="Calibri" w:hAnsi="Calibri" w:cs="Calibri"/>
        </w:rPr>
        <w:t xml:space="preserve">, à la demande </w:t>
      </w:r>
      <w:r w:rsidR="00FB1A14">
        <w:rPr>
          <w:rFonts w:ascii="Calibri" w:hAnsi="Calibri" w:cs="Calibri"/>
        </w:rPr>
        <w:t xml:space="preserve">expresse et préalable du Maire ou du conseil municipal, </w:t>
      </w:r>
    </w:p>
    <w:p w14:paraId="203D6A5F" w14:textId="49CDC03E" w:rsidR="00894E02" w:rsidRDefault="00894E02" w:rsidP="00FB1A14">
      <w:pPr>
        <w:spacing w:after="0" w:line="240" w:lineRule="auto"/>
        <w:jc w:val="both"/>
        <w:rPr>
          <w:rFonts w:ascii="Calibri" w:hAnsi="Calibri" w:cs="Calibri"/>
        </w:rPr>
      </w:pPr>
    </w:p>
    <w:p w14:paraId="7554EB07" w14:textId="2E1600AB" w:rsidR="00FB1A14" w:rsidRPr="00FB1A14" w:rsidRDefault="00FB1A14" w:rsidP="00FB1A14">
      <w:pPr>
        <w:spacing w:after="0" w:line="240" w:lineRule="auto"/>
        <w:jc w:val="both"/>
        <w:rPr>
          <w:rFonts w:ascii="Calibri" w:hAnsi="Calibri" w:cs="Calibri"/>
        </w:rPr>
      </w:pPr>
      <w:r>
        <w:rPr>
          <w:rFonts w:ascii="Calibri" w:hAnsi="Calibri" w:cs="Calibri"/>
        </w:rPr>
        <w:t>Ces réunions doivent se tenir en dehors du territoire de Saint-Nazaire-les-Eymes.</w:t>
      </w:r>
    </w:p>
    <w:p w14:paraId="4629BC8E" w14:textId="651774BA" w:rsidR="00173615" w:rsidRDefault="00173615" w:rsidP="008130B6">
      <w:pPr>
        <w:spacing w:after="0" w:line="240" w:lineRule="auto"/>
        <w:jc w:val="both"/>
      </w:pPr>
    </w:p>
    <w:p w14:paraId="7765CC69" w14:textId="3788D5D3" w:rsidR="00173615" w:rsidRDefault="00173615" w:rsidP="00173615">
      <w:pPr>
        <w:pStyle w:val="Paragraphedeliste"/>
        <w:spacing w:after="0" w:line="240" w:lineRule="auto"/>
        <w:contextualSpacing w:val="0"/>
        <w:jc w:val="both"/>
        <w:rPr>
          <w:rFonts w:cstheme="minorHAnsi"/>
        </w:rPr>
      </w:pPr>
      <w:r>
        <w:t xml:space="preserve">Ainsi, </w:t>
      </w:r>
      <w:r>
        <w:rPr>
          <w:rFonts w:cstheme="minorHAnsi"/>
        </w:rPr>
        <w:t>n</w:t>
      </w:r>
      <w:r w:rsidRPr="00617D15">
        <w:rPr>
          <w:rFonts w:cstheme="minorHAnsi"/>
        </w:rPr>
        <w:t>e donnent pas lieu à remboursement :</w:t>
      </w:r>
      <w:r>
        <w:rPr>
          <w:rFonts w:cstheme="minorHAnsi"/>
        </w:rPr>
        <w:t xml:space="preserve"> </w:t>
      </w:r>
    </w:p>
    <w:p w14:paraId="175FBE93" w14:textId="77777777" w:rsidR="00173615" w:rsidRDefault="00173615" w:rsidP="00173615">
      <w:pPr>
        <w:pStyle w:val="Paragraphedeliste"/>
        <w:spacing w:after="0" w:line="240" w:lineRule="auto"/>
        <w:contextualSpacing w:val="0"/>
        <w:jc w:val="both"/>
        <w:rPr>
          <w:rFonts w:cstheme="minorHAnsi"/>
        </w:rPr>
      </w:pPr>
    </w:p>
    <w:p w14:paraId="4F1ECC91" w14:textId="77777777" w:rsidR="00173615" w:rsidRPr="00617D15" w:rsidRDefault="00173615" w:rsidP="00173615">
      <w:pPr>
        <w:pStyle w:val="Paragraphedeliste"/>
        <w:numPr>
          <w:ilvl w:val="0"/>
          <w:numId w:val="27"/>
        </w:numPr>
        <w:spacing w:after="0" w:line="240" w:lineRule="auto"/>
        <w:contextualSpacing w:val="0"/>
        <w:jc w:val="both"/>
        <w:rPr>
          <w:rFonts w:cstheme="minorHAnsi"/>
        </w:rPr>
      </w:pPr>
      <w:r w:rsidRPr="00617D15">
        <w:rPr>
          <w:rFonts w:cstheme="minorHAnsi"/>
        </w:rPr>
        <w:t>Les déplacements sans lien avec l’exercice du mandat</w:t>
      </w:r>
    </w:p>
    <w:p w14:paraId="6B9AB53C" w14:textId="2B445CCB" w:rsidR="00173615" w:rsidRPr="00617D15" w:rsidRDefault="00173615" w:rsidP="00173615">
      <w:pPr>
        <w:pStyle w:val="Paragraphedeliste"/>
        <w:numPr>
          <w:ilvl w:val="0"/>
          <w:numId w:val="27"/>
        </w:numPr>
        <w:spacing w:after="0" w:line="240" w:lineRule="auto"/>
        <w:contextualSpacing w:val="0"/>
        <w:jc w:val="both"/>
        <w:rPr>
          <w:rFonts w:cstheme="minorHAnsi"/>
        </w:rPr>
      </w:pPr>
      <w:r w:rsidRPr="00617D15">
        <w:rPr>
          <w:rFonts w:cstheme="minorHAnsi"/>
        </w:rPr>
        <w:t>Les frais à caractère personnel</w:t>
      </w:r>
    </w:p>
    <w:p w14:paraId="2927A17B" w14:textId="77777777" w:rsidR="00173615" w:rsidRPr="00617D15" w:rsidRDefault="00173615" w:rsidP="00173615">
      <w:pPr>
        <w:pStyle w:val="Paragraphedeliste"/>
        <w:numPr>
          <w:ilvl w:val="0"/>
          <w:numId w:val="27"/>
        </w:numPr>
        <w:spacing w:after="0" w:line="240" w:lineRule="auto"/>
        <w:contextualSpacing w:val="0"/>
        <w:jc w:val="both"/>
        <w:rPr>
          <w:rFonts w:cstheme="minorHAnsi"/>
        </w:rPr>
      </w:pPr>
      <w:r w:rsidRPr="00617D15">
        <w:rPr>
          <w:rFonts w:cstheme="minorHAnsi"/>
        </w:rPr>
        <w:t>Les trajets domicile – lieu habituel d’exercice du mandat, sauf cas particuliers dûment justifiés</w:t>
      </w:r>
    </w:p>
    <w:p w14:paraId="31786617" w14:textId="78E80070" w:rsidR="00173615" w:rsidRPr="00617D15" w:rsidRDefault="00173615" w:rsidP="00894E02">
      <w:pPr>
        <w:pStyle w:val="Paragraphedeliste"/>
        <w:spacing w:after="0" w:line="240" w:lineRule="auto"/>
        <w:contextualSpacing w:val="0"/>
        <w:jc w:val="both"/>
        <w:rPr>
          <w:rFonts w:ascii="Calibri" w:hAnsi="Calibri" w:cs="Calibri"/>
        </w:rPr>
      </w:pPr>
    </w:p>
    <w:p w14:paraId="4DD495C5" w14:textId="77777777" w:rsidR="00C61A80" w:rsidRDefault="00C61A80" w:rsidP="00894E02">
      <w:pPr>
        <w:pStyle w:val="Paragraphedeliste"/>
        <w:spacing w:after="0" w:line="240" w:lineRule="auto"/>
        <w:contextualSpacing w:val="0"/>
        <w:jc w:val="both"/>
        <w:rPr>
          <w:rFonts w:cstheme="minorHAnsi"/>
        </w:rPr>
      </w:pPr>
    </w:p>
    <w:p w14:paraId="36568BB1" w14:textId="4F5D5D01" w:rsidR="00617D15" w:rsidRDefault="00617D15" w:rsidP="00894E02">
      <w:pPr>
        <w:pStyle w:val="Paragraphedeliste"/>
        <w:spacing w:after="0" w:line="240" w:lineRule="auto"/>
        <w:contextualSpacing w:val="0"/>
        <w:jc w:val="both"/>
        <w:rPr>
          <w:rFonts w:cstheme="minorHAnsi"/>
        </w:rPr>
      </w:pPr>
      <w:r w:rsidRPr="00035AC8">
        <w:rPr>
          <w:rFonts w:cstheme="minorHAnsi"/>
          <w:b/>
          <w:bCs/>
        </w:rPr>
        <w:t xml:space="preserve">Article </w:t>
      </w:r>
      <w:r>
        <w:rPr>
          <w:rFonts w:cstheme="minorHAnsi"/>
          <w:b/>
          <w:bCs/>
        </w:rPr>
        <w:t>4</w:t>
      </w:r>
      <w:r w:rsidRPr="00035AC8">
        <w:rPr>
          <w:rFonts w:cstheme="minorHAnsi"/>
          <w:b/>
          <w:bCs/>
        </w:rPr>
        <w:t xml:space="preserve"> : </w:t>
      </w:r>
      <w:r w:rsidRPr="00617D15">
        <w:rPr>
          <w:rFonts w:cstheme="minorHAnsi"/>
          <w:b/>
          <w:bCs/>
        </w:rPr>
        <w:t>Modalités de remboursement</w:t>
      </w:r>
    </w:p>
    <w:p w14:paraId="597D4896" w14:textId="77777777" w:rsidR="00617D15" w:rsidRDefault="00617D15" w:rsidP="00894E02">
      <w:pPr>
        <w:pStyle w:val="Paragraphedeliste"/>
        <w:spacing w:after="0" w:line="240" w:lineRule="auto"/>
        <w:contextualSpacing w:val="0"/>
        <w:jc w:val="both"/>
        <w:rPr>
          <w:rFonts w:cstheme="minorHAnsi"/>
        </w:rPr>
      </w:pPr>
    </w:p>
    <w:p w14:paraId="4FF7A2EE" w14:textId="77777777" w:rsidR="00FB1A14" w:rsidRPr="00FB1A14" w:rsidRDefault="00617D15" w:rsidP="00FB1A14">
      <w:pPr>
        <w:spacing w:after="0" w:line="240" w:lineRule="auto"/>
        <w:ind w:left="709"/>
        <w:jc w:val="both"/>
        <w:rPr>
          <w:rFonts w:cstheme="minorHAnsi"/>
        </w:rPr>
      </w:pPr>
      <w:r w:rsidRPr="00FB1A14">
        <w:rPr>
          <w:rFonts w:cstheme="minorHAnsi"/>
        </w:rPr>
        <w:t>Les remboursements sont effectués :</w:t>
      </w:r>
    </w:p>
    <w:p w14:paraId="69357AF8" w14:textId="250F1DD1" w:rsidR="00894E02" w:rsidRPr="00617D15" w:rsidRDefault="00894E02" w:rsidP="00894E02">
      <w:pPr>
        <w:pStyle w:val="Paragraphedeliste"/>
        <w:numPr>
          <w:ilvl w:val="0"/>
          <w:numId w:val="25"/>
        </w:numPr>
        <w:spacing w:after="0" w:line="240" w:lineRule="auto"/>
        <w:contextualSpacing w:val="0"/>
        <w:jc w:val="both"/>
        <w:rPr>
          <w:rFonts w:cstheme="minorHAnsi"/>
        </w:rPr>
      </w:pPr>
      <w:r w:rsidRPr="00617D15">
        <w:rPr>
          <w:rFonts w:cstheme="minorHAnsi"/>
        </w:rPr>
        <w:t>Sur présentation de justificatifs (factures, titres de transport, etc.)</w:t>
      </w:r>
    </w:p>
    <w:p w14:paraId="003BF3A8" w14:textId="77777777" w:rsidR="00894E02" w:rsidRPr="00617D15" w:rsidRDefault="00894E02" w:rsidP="00894E02">
      <w:pPr>
        <w:pStyle w:val="Paragraphedeliste"/>
        <w:numPr>
          <w:ilvl w:val="0"/>
          <w:numId w:val="25"/>
        </w:numPr>
        <w:spacing w:after="0" w:line="240" w:lineRule="auto"/>
        <w:contextualSpacing w:val="0"/>
        <w:jc w:val="both"/>
        <w:rPr>
          <w:rFonts w:cstheme="minorHAnsi"/>
        </w:rPr>
      </w:pPr>
      <w:r w:rsidRPr="00617D15">
        <w:rPr>
          <w:rFonts w:cstheme="minorHAnsi"/>
        </w:rPr>
        <w:t>Dans la limite des dépenses réellement engagées</w:t>
      </w:r>
    </w:p>
    <w:p w14:paraId="5F93380B" w14:textId="121502C6" w:rsidR="00173615" w:rsidRDefault="00894E02" w:rsidP="00173615">
      <w:pPr>
        <w:pStyle w:val="Paragraphedeliste"/>
        <w:numPr>
          <w:ilvl w:val="0"/>
          <w:numId w:val="25"/>
        </w:numPr>
        <w:spacing w:after="0" w:line="240" w:lineRule="auto"/>
        <w:contextualSpacing w:val="0"/>
        <w:jc w:val="both"/>
        <w:rPr>
          <w:rFonts w:cstheme="minorHAnsi"/>
        </w:rPr>
      </w:pPr>
      <w:r w:rsidRPr="00617D15">
        <w:rPr>
          <w:rFonts w:cstheme="minorHAnsi"/>
        </w:rPr>
        <w:t xml:space="preserve">Dans un délai maximum de </w:t>
      </w:r>
      <w:r>
        <w:rPr>
          <w:rFonts w:cstheme="minorHAnsi"/>
        </w:rPr>
        <w:t>2</w:t>
      </w:r>
      <w:r w:rsidRPr="00617D15">
        <w:rPr>
          <w:rFonts w:cstheme="minorHAnsi"/>
        </w:rPr>
        <w:t xml:space="preserve"> mois suivant le déplacement</w:t>
      </w:r>
    </w:p>
    <w:p w14:paraId="4B182F22" w14:textId="07EE6A4B" w:rsidR="007567B0" w:rsidRDefault="007567B0" w:rsidP="007567B0">
      <w:pPr>
        <w:spacing w:after="0" w:line="240" w:lineRule="auto"/>
        <w:jc w:val="both"/>
        <w:rPr>
          <w:rFonts w:cstheme="minorHAnsi"/>
        </w:rPr>
      </w:pPr>
    </w:p>
    <w:p w14:paraId="60706635" w14:textId="74019341" w:rsidR="007567B0" w:rsidRPr="007567B0" w:rsidRDefault="007567B0" w:rsidP="007567B0">
      <w:pPr>
        <w:spacing w:after="0" w:line="240" w:lineRule="auto"/>
        <w:ind w:left="708"/>
        <w:jc w:val="both"/>
        <w:rPr>
          <w:rFonts w:cstheme="minorHAnsi"/>
        </w:rPr>
      </w:pPr>
      <w:r>
        <w:rPr>
          <w:rFonts w:cstheme="minorHAnsi"/>
        </w:rPr>
        <w:t xml:space="preserve">C’est le trajet domicile de l’élu – lieu de la réunion qui est pris en compte. </w:t>
      </w:r>
    </w:p>
    <w:p w14:paraId="111FD79B" w14:textId="77777777" w:rsidR="00173615" w:rsidRPr="00173615" w:rsidRDefault="00173615" w:rsidP="00173615">
      <w:pPr>
        <w:pStyle w:val="Paragraphedeliste"/>
        <w:spacing w:after="0" w:line="240" w:lineRule="auto"/>
        <w:ind w:left="1440"/>
        <w:contextualSpacing w:val="0"/>
        <w:jc w:val="both"/>
        <w:rPr>
          <w:rFonts w:cstheme="minorHAnsi"/>
        </w:rPr>
      </w:pPr>
    </w:p>
    <w:p w14:paraId="3E8C1C87" w14:textId="60E4E0A1" w:rsidR="00617D15" w:rsidRPr="00894E02" w:rsidRDefault="00617D15" w:rsidP="00894E02">
      <w:pPr>
        <w:spacing w:after="0" w:line="240" w:lineRule="auto"/>
        <w:ind w:left="709"/>
        <w:jc w:val="both"/>
        <w:rPr>
          <w:rFonts w:cstheme="minorHAnsi"/>
        </w:rPr>
      </w:pPr>
      <w:r w:rsidRPr="00894E02">
        <w:rPr>
          <w:rFonts w:cstheme="minorHAnsi"/>
          <w:b/>
          <w:bCs/>
        </w:rPr>
        <w:t>Article 5 : Barèmes applicables</w:t>
      </w:r>
    </w:p>
    <w:p w14:paraId="742DB470" w14:textId="77777777" w:rsidR="00617D15" w:rsidRDefault="00617D15" w:rsidP="00894E02">
      <w:pPr>
        <w:spacing w:after="0" w:line="240" w:lineRule="auto"/>
        <w:ind w:left="360"/>
        <w:jc w:val="both"/>
        <w:rPr>
          <w:rFonts w:cstheme="minorHAnsi"/>
        </w:rPr>
      </w:pPr>
    </w:p>
    <w:p w14:paraId="5115E49C" w14:textId="77777777" w:rsidR="00617D15" w:rsidRDefault="00617D15" w:rsidP="00894E02">
      <w:pPr>
        <w:spacing w:after="0" w:line="240" w:lineRule="auto"/>
        <w:ind w:left="709"/>
        <w:jc w:val="both"/>
        <w:rPr>
          <w:rFonts w:cstheme="minorHAnsi"/>
        </w:rPr>
      </w:pPr>
      <w:r w:rsidRPr="00617D15">
        <w:rPr>
          <w:rFonts w:cstheme="minorHAnsi"/>
        </w:rPr>
        <w:t>Les remboursements s’effectuent :</w:t>
      </w:r>
    </w:p>
    <w:p w14:paraId="4750B618" w14:textId="77777777" w:rsidR="00894E02" w:rsidRDefault="00894E02" w:rsidP="00894E02">
      <w:pPr>
        <w:spacing w:after="0" w:line="240" w:lineRule="auto"/>
        <w:ind w:left="709"/>
        <w:jc w:val="both"/>
        <w:rPr>
          <w:rFonts w:cstheme="minorHAnsi"/>
        </w:rPr>
      </w:pPr>
    </w:p>
    <w:p w14:paraId="56B18948" w14:textId="77777777" w:rsidR="00894E02" w:rsidRPr="00617D15" w:rsidRDefault="00894E02" w:rsidP="00894E02">
      <w:pPr>
        <w:numPr>
          <w:ilvl w:val="0"/>
          <w:numId w:val="26"/>
        </w:numPr>
        <w:spacing w:after="0" w:line="240" w:lineRule="auto"/>
        <w:jc w:val="both"/>
        <w:rPr>
          <w:rFonts w:cstheme="minorHAnsi"/>
        </w:rPr>
      </w:pPr>
      <w:r w:rsidRPr="00617D15">
        <w:rPr>
          <w:rFonts w:cstheme="minorHAnsi"/>
        </w:rPr>
        <w:t>Soit sur la base des frais réels dûment justifiés</w:t>
      </w:r>
    </w:p>
    <w:p w14:paraId="09D5EF6F" w14:textId="77777777" w:rsidR="0034137B" w:rsidRDefault="0034137B" w:rsidP="0034137B">
      <w:pPr>
        <w:numPr>
          <w:ilvl w:val="0"/>
          <w:numId w:val="26"/>
        </w:numPr>
        <w:spacing w:after="0" w:line="240" w:lineRule="auto"/>
        <w:jc w:val="both"/>
        <w:rPr>
          <w:rFonts w:cstheme="minorHAnsi"/>
        </w:rPr>
      </w:pPr>
      <w:r w:rsidRPr="00617D15">
        <w:rPr>
          <w:rFonts w:cstheme="minorHAnsi"/>
        </w:rPr>
        <w:t>Soit selon les barèmes en vigueur applicables aux agents de la fonction publique, notamment en matière d’indemnités kilométriques et de frais de mission</w:t>
      </w:r>
    </w:p>
    <w:p w14:paraId="7CC671F9" w14:textId="77777777" w:rsidR="009930CB" w:rsidRDefault="009930CB" w:rsidP="009930CB">
      <w:pPr>
        <w:spacing w:after="0" w:line="240" w:lineRule="auto"/>
        <w:ind w:left="709"/>
        <w:jc w:val="both"/>
        <w:rPr>
          <w:rFonts w:cstheme="minorHAnsi"/>
        </w:rPr>
      </w:pPr>
    </w:p>
    <w:p w14:paraId="32709BFF" w14:textId="022A908E" w:rsidR="009930CB" w:rsidRPr="00617D15" w:rsidRDefault="009930CB" w:rsidP="009930CB">
      <w:pPr>
        <w:spacing w:after="0" w:line="240" w:lineRule="auto"/>
        <w:ind w:left="709"/>
        <w:jc w:val="both"/>
        <w:rPr>
          <w:rFonts w:cstheme="minorHAnsi"/>
        </w:rPr>
      </w:pPr>
      <w:r>
        <w:rPr>
          <w:rFonts w:cstheme="minorHAnsi"/>
        </w:rPr>
        <w:t xml:space="preserve">Le régime de remboursement des frais d’hébergement et de repas est fixé comme suit : </w:t>
      </w:r>
    </w:p>
    <w:p w14:paraId="3D4C2C13" w14:textId="77777777" w:rsidR="00894E02" w:rsidRDefault="00894E02" w:rsidP="0034137B">
      <w:pPr>
        <w:spacing w:after="0" w:line="240" w:lineRule="auto"/>
        <w:jc w:val="both"/>
        <w:rPr>
          <w:rFonts w:cstheme="minorHAnsi"/>
        </w:rPr>
      </w:pPr>
    </w:p>
    <w:tbl>
      <w:tblPr>
        <w:tblStyle w:val="Grilledutableau"/>
        <w:tblW w:w="9287" w:type="dxa"/>
        <w:tblInd w:w="455" w:type="dxa"/>
        <w:tblLook w:val="04A0" w:firstRow="1" w:lastRow="0" w:firstColumn="1" w:lastColumn="0" w:noHBand="0" w:noVBand="1"/>
      </w:tblPr>
      <w:tblGrid>
        <w:gridCol w:w="1985"/>
        <w:gridCol w:w="2434"/>
        <w:gridCol w:w="2434"/>
        <w:gridCol w:w="2434"/>
      </w:tblGrid>
      <w:tr w:rsidR="0034137B" w14:paraId="630E571A" w14:textId="77777777" w:rsidTr="009930CB">
        <w:trPr>
          <w:trHeight w:val="454"/>
        </w:trPr>
        <w:tc>
          <w:tcPr>
            <w:tcW w:w="1985" w:type="dxa"/>
            <w:tcBorders>
              <w:top w:val="nil"/>
              <w:left w:val="nil"/>
              <w:bottom w:val="nil"/>
              <w:right w:val="single" w:sz="4" w:space="0" w:color="auto"/>
            </w:tcBorders>
          </w:tcPr>
          <w:p w14:paraId="2EB3136A" w14:textId="77777777" w:rsidR="0034137B" w:rsidRDefault="0034137B" w:rsidP="0034137B">
            <w:pPr>
              <w:jc w:val="both"/>
              <w:rPr>
                <w:rFonts w:cstheme="minorHAnsi"/>
              </w:rPr>
            </w:pPr>
          </w:p>
        </w:tc>
        <w:tc>
          <w:tcPr>
            <w:tcW w:w="7302" w:type="dxa"/>
            <w:gridSpan w:val="3"/>
            <w:tcBorders>
              <w:left w:val="single" w:sz="4" w:space="0" w:color="auto"/>
            </w:tcBorders>
            <w:vAlign w:val="center"/>
          </w:tcPr>
          <w:p w14:paraId="7C1F97C5" w14:textId="19105C38" w:rsidR="0034137B" w:rsidRPr="007567B0" w:rsidRDefault="0034137B" w:rsidP="0034137B">
            <w:pPr>
              <w:jc w:val="center"/>
              <w:rPr>
                <w:rFonts w:cstheme="minorHAnsi"/>
                <w:b/>
              </w:rPr>
            </w:pPr>
            <w:r w:rsidRPr="007567B0">
              <w:rPr>
                <w:rFonts w:cstheme="minorHAnsi"/>
                <w:b/>
              </w:rPr>
              <w:t>France métropolitaine</w:t>
            </w:r>
          </w:p>
        </w:tc>
      </w:tr>
      <w:tr w:rsidR="0034137B" w14:paraId="7D5C2F30" w14:textId="77777777" w:rsidTr="009930CB">
        <w:trPr>
          <w:trHeight w:val="737"/>
        </w:trPr>
        <w:tc>
          <w:tcPr>
            <w:tcW w:w="1985" w:type="dxa"/>
            <w:tcBorders>
              <w:top w:val="nil"/>
              <w:left w:val="nil"/>
              <w:bottom w:val="single" w:sz="4" w:space="0" w:color="auto"/>
              <w:right w:val="single" w:sz="4" w:space="0" w:color="auto"/>
            </w:tcBorders>
          </w:tcPr>
          <w:p w14:paraId="38306812" w14:textId="77777777" w:rsidR="0034137B" w:rsidRDefault="0034137B" w:rsidP="0034137B">
            <w:pPr>
              <w:jc w:val="both"/>
              <w:rPr>
                <w:rFonts w:cstheme="minorHAnsi"/>
              </w:rPr>
            </w:pPr>
          </w:p>
        </w:tc>
        <w:tc>
          <w:tcPr>
            <w:tcW w:w="2434" w:type="dxa"/>
            <w:tcBorders>
              <w:left w:val="single" w:sz="4" w:space="0" w:color="auto"/>
            </w:tcBorders>
            <w:vAlign w:val="center"/>
          </w:tcPr>
          <w:p w14:paraId="34155C65" w14:textId="32973A5B" w:rsidR="0034137B" w:rsidRPr="007567B0" w:rsidRDefault="0034137B" w:rsidP="0034137B">
            <w:pPr>
              <w:jc w:val="center"/>
              <w:rPr>
                <w:rFonts w:cstheme="minorHAnsi"/>
                <w:b/>
              </w:rPr>
            </w:pPr>
            <w:r w:rsidRPr="007567B0">
              <w:rPr>
                <w:rFonts w:cstheme="minorHAnsi"/>
                <w:b/>
              </w:rPr>
              <w:t>Province</w:t>
            </w:r>
          </w:p>
        </w:tc>
        <w:tc>
          <w:tcPr>
            <w:tcW w:w="2434" w:type="dxa"/>
            <w:vAlign w:val="center"/>
          </w:tcPr>
          <w:p w14:paraId="5A9BE03C" w14:textId="77777777" w:rsidR="0034137B" w:rsidRPr="007567B0" w:rsidRDefault="0034137B" w:rsidP="0034137B">
            <w:pPr>
              <w:jc w:val="center"/>
              <w:rPr>
                <w:rFonts w:cstheme="minorHAnsi"/>
                <w:b/>
              </w:rPr>
            </w:pPr>
            <w:r w:rsidRPr="007567B0">
              <w:rPr>
                <w:rFonts w:cstheme="minorHAnsi"/>
                <w:b/>
              </w:rPr>
              <w:t>Paris</w:t>
            </w:r>
          </w:p>
          <w:p w14:paraId="32867113" w14:textId="30B7E759" w:rsidR="0034137B" w:rsidRPr="007567B0" w:rsidRDefault="0034137B" w:rsidP="0034137B">
            <w:pPr>
              <w:jc w:val="center"/>
              <w:rPr>
                <w:rFonts w:cstheme="minorHAnsi"/>
                <w:b/>
              </w:rPr>
            </w:pPr>
            <w:r w:rsidRPr="007567B0">
              <w:rPr>
                <w:rFonts w:cstheme="minorHAnsi"/>
                <w:b/>
              </w:rPr>
              <w:t>(intra-muros)</w:t>
            </w:r>
          </w:p>
        </w:tc>
        <w:tc>
          <w:tcPr>
            <w:tcW w:w="2434" w:type="dxa"/>
            <w:vAlign w:val="center"/>
          </w:tcPr>
          <w:p w14:paraId="4A371190" w14:textId="77777777" w:rsidR="0034137B" w:rsidRPr="007567B0" w:rsidRDefault="0034137B" w:rsidP="0034137B">
            <w:pPr>
              <w:jc w:val="center"/>
              <w:rPr>
                <w:rFonts w:cstheme="minorHAnsi"/>
                <w:b/>
              </w:rPr>
            </w:pPr>
            <w:r w:rsidRPr="007567B0">
              <w:rPr>
                <w:rFonts w:cstheme="minorHAnsi"/>
                <w:b/>
              </w:rPr>
              <w:t>Grandes villes</w:t>
            </w:r>
          </w:p>
          <w:p w14:paraId="6AACAC55" w14:textId="1557614A" w:rsidR="0034137B" w:rsidRPr="007567B0" w:rsidRDefault="0034137B" w:rsidP="0034137B">
            <w:pPr>
              <w:jc w:val="center"/>
              <w:rPr>
                <w:rFonts w:cstheme="minorHAnsi"/>
                <w:b/>
              </w:rPr>
            </w:pPr>
            <w:r w:rsidRPr="007567B0">
              <w:rPr>
                <w:rFonts w:cstheme="minorHAnsi"/>
                <w:b/>
              </w:rPr>
              <w:t>(+ de 200 000 habitants)</w:t>
            </w:r>
          </w:p>
        </w:tc>
      </w:tr>
      <w:tr w:rsidR="0034137B" w14:paraId="78D219F1" w14:textId="77777777" w:rsidTr="009930CB">
        <w:trPr>
          <w:trHeight w:val="454"/>
        </w:trPr>
        <w:tc>
          <w:tcPr>
            <w:tcW w:w="1985" w:type="dxa"/>
            <w:tcBorders>
              <w:top w:val="single" w:sz="4" w:space="0" w:color="auto"/>
            </w:tcBorders>
            <w:vAlign w:val="center"/>
          </w:tcPr>
          <w:p w14:paraId="548B3D5F" w14:textId="1A31BCE6" w:rsidR="0034137B" w:rsidRPr="007567B0" w:rsidRDefault="0034137B" w:rsidP="009930CB">
            <w:pPr>
              <w:rPr>
                <w:rFonts w:cstheme="minorHAnsi"/>
                <w:b/>
              </w:rPr>
            </w:pPr>
            <w:r w:rsidRPr="007567B0">
              <w:rPr>
                <w:rFonts w:cstheme="minorHAnsi"/>
                <w:b/>
              </w:rPr>
              <w:t>Hébergement</w:t>
            </w:r>
          </w:p>
        </w:tc>
        <w:tc>
          <w:tcPr>
            <w:tcW w:w="2434" w:type="dxa"/>
            <w:vAlign w:val="center"/>
          </w:tcPr>
          <w:p w14:paraId="7CBE45F1" w14:textId="2251EDE5" w:rsidR="0034137B" w:rsidRDefault="009930CB" w:rsidP="009930CB">
            <w:pPr>
              <w:jc w:val="center"/>
              <w:rPr>
                <w:rFonts w:cstheme="minorHAnsi"/>
              </w:rPr>
            </w:pPr>
            <w:r>
              <w:rPr>
                <w:rFonts w:cstheme="minorHAnsi"/>
              </w:rPr>
              <w:t>90 €</w:t>
            </w:r>
          </w:p>
        </w:tc>
        <w:tc>
          <w:tcPr>
            <w:tcW w:w="2434" w:type="dxa"/>
            <w:vAlign w:val="center"/>
          </w:tcPr>
          <w:p w14:paraId="2A8E25FD" w14:textId="48F20407" w:rsidR="0034137B" w:rsidRDefault="009930CB" w:rsidP="009930CB">
            <w:pPr>
              <w:jc w:val="center"/>
              <w:rPr>
                <w:rFonts w:cstheme="minorHAnsi"/>
              </w:rPr>
            </w:pPr>
            <w:r>
              <w:rPr>
                <w:rFonts w:cstheme="minorHAnsi"/>
              </w:rPr>
              <w:t>140 €</w:t>
            </w:r>
          </w:p>
        </w:tc>
        <w:tc>
          <w:tcPr>
            <w:tcW w:w="2434" w:type="dxa"/>
            <w:vAlign w:val="center"/>
          </w:tcPr>
          <w:p w14:paraId="2A542311" w14:textId="491DF9AB" w:rsidR="0034137B" w:rsidRDefault="009930CB" w:rsidP="009930CB">
            <w:pPr>
              <w:jc w:val="center"/>
              <w:rPr>
                <w:rFonts w:cstheme="minorHAnsi"/>
              </w:rPr>
            </w:pPr>
            <w:r>
              <w:rPr>
                <w:rFonts w:cstheme="minorHAnsi"/>
              </w:rPr>
              <w:t>120 €</w:t>
            </w:r>
          </w:p>
        </w:tc>
      </w:tr>
      <w:tr w:rsidR="0034137B" w14:paraId="2CD35AD3" w14:textId="77777777" w:rsidTr="009930CB">
        <w:trPr>
          <w:trHeight w:val="454"/>
        </w:trPr>
        <w:tc>
          <w:tcPr>
            <w:tcW w:w="1985" w:type="dxa"/>
            <w:vAlign w:val="center"/>
          </w:tcPr>
          <w:p w14:paraId="2F3A196E" w14:textId="5E39338B" w:rsidR="0034137B" w:rsidRPr="007567B0" w:rsidRDefault="0034137B" w:rsidP="009930CB">
            <w:pPr>
              <w:rPr>
                <w:rFonts w:cstheme="minorHAnsi"/>
                <w:b/>
              </w:rPr>
            </w:pPr>
            <w:r w:rsidRPr="007567B0">
              <w:rPr>
                <w:rFonts w:cstheme="minorHAnsi"/>
                <w:b/>
              </w:rPr>
              <w:t>Déjeune</w:t>
            </w:r>
            <w:r w:rsidR="006A1161">
              <w:rPr>
                <w:rFonts w:cstheme="minorHAnsi"/>
                <w:b/>
              </w:rPr>
              <w:t>r</w:t>
            </w:r>
          </w:p>
        </w:tc>
        <w:tc>
          <w:tcPr>
            <w:tcW w:w="2434" w:type="dxa"/>
            <w:vAlign w:val="center"/>
          </w:tcPr>
          <w:p w14:paraId="62EE5392" w14:textId="0F23A9E9" w:rsidR="0034137B" w:rsidRDefault="009930CB" w:rsidP="009930CB">
            <w:pPr>
              <w:jc w:val="center"/>
              <w:rPr>
                <w:rFonts w:cstheme="minorHAnsi"/>
              </w:rPr>
            </w:pPr>
            <w:r>
              <w:rPr>
                <w:rFonts w:cstheme="minorHAnsi"/>
              </w:rPr>
              <w:t>20 €</w:t>
            </w:r>
          </w:p>
        </w:tc>
        <w:tc>
          <w:tcPr>
            <w:tcW w:w="2434" w:type="dxa"/>
            <w:vAlign w:val="center"/>
          </w:tcPr>
          <w:p w14:paraId="6C08F43C" w14:textId="01400543" w:rsidR="0034137B" w:rsidRDefault="009930CB" w:rsidP="009930CB">
            <w:pPr>
              <w:jc w:val="center"/>
              <w:rPr>
                <w:rFonts w:cstheme="minorHAnsi"/>
              </w:rPr>
            </w:pPr>
            <w:r>
              <w:rPr>
                <w:rFonts w:cstheme="minorHAnsi"/>
              </w:rPr>
              <w:t>20 €</w:t>
            </w:r>
          </w:p>
        </w:tc>
        <w:tc>
          <w:tcPr>
            <w:tcW w:w="2434" w:type="dxa"/>
            <w:vAlign w:val="center"/>
          </w:tcPr>
          <w:p w14:paraId="2E8E86BA" w14:textId="5455389D" w:rsidR="0034137B" w:rsidRDefault="009930CB" w:rsidP="009930CB">
            <w:pPr>
              <w:jc w:val="center"/>
              <w:rPr>
                <w:rFonts w:cstheme="minorHAnsi"/>
              </w:rPr>
            </w:pPr>
            <w:r>
              <w:rPr>
                <w:rFonts w:cstheme="minorHAnsi"/>
              </w:rPr>
              <w:t>20 €</w:t>
            </w:r>
          </w:p>
        </w:tc>
      </w:tr>
      <w:tr w:rsidR="0034137B" w14:paraId="0C45E4EF" w14:textId="77777777" w:rsidTr="009930CB">
        <w:trPr>
          <w:trHeight w:val="454"/>
        </w:trPr>
        <w:tc>
          <w:tcPr>
            <w:tcW w:w="1985" w:type="dxa"/>
            <w:vAlign w:val="center"/>
          </w:tcPr>
          <w:p w14:paraId="43500E8B" w14:textId="69C1EDBF" w:rsidR="0034137B" w:rsidRPr="007567B0" w:rsidRDefault="0034137B" w:rsidP="009930CB">
            <w:pPr>
              <w:rPr>
                <w:rFonts w:cstheme="minorHAnsi"/>
                <w:b/>
              </w:rPr>
            </w:pPr>
            <w:r w:rsidRPr="007567B0">
              <w:rPr>
                <w:rFonts w:cstheme="minorHAnsi"/>
                <w:b/>
              </w:rPr>
              <w:t>Dîner</w:t>
            </w:r>
          </w:p>
        </w:tc>
        <w:tc>
          <w:tcPr>
            <w:tcW w:w="2434" w:type="dxa"/>
            <w:vAlign w:val="center"/>
          </w:tcPr>
          <w:p w14:paraId="714AC5AE" w14:textId="253AC834" w:rsidR="0034137B" w:rsidRDefault="009930CB" w:rsidP="009930CB">
            <w:pPr>
              <w:jc w:val="center"/>
              <w:rPr>
                <w:rFonts w:cstheme="minorHAnsi"/>
              </w:rPr>
            </w:pPr>
            <w:r>
              <w:rPr>
                <w:rFonts w:cstheme="minorHAnsi"/>
              </w:rPr>
              <w:t>20 €</w:t>
            </w:r>
          </w:p>
        </w:tc>
        <w:tc>
          <w:tcPr>
            <w:tcW w:w="2434" w:type="dxa"/>
            <w:vAlign w:val="center"/>
          </w:tcPr>
          <w:p w14:paraId="5C8EA696" w14:textId="1037CD9C" w:rsidR="0034137B" w:rsidRDefault="009930CB" w:rsidP="009930CB">
            <w:pPr>
              <w:jc w:val="center"/>
              <w:rPr>
                <w:rFonts w:cstheme="minorHAnsi"/>
              </w:rPr>
            </w:pPr>
            <w:r>
              <w:rPr>
                <w:rFonts w:cstheme="minorHAnsi"/>
              </w:rPr>
              <w:t>20 €</w:t>
            </w:r>
          </w:p>
        </w:tc>
        <w:tc>
          <w:tcPr>
            <w:tcW w:w="2434" w:type="dxa"/>
            <w:vAlign w:val="center"/>
          </w:tcPr>
          <w:p w14:paraId="6799A46D" w14:textId="2A1EA83D" w:rsidR="0034137B" w:rsidRDefault="009930CB" w:rsidP="009930CB">
            <w:pPr>
              <w:jc w:val="center"/>
              <w:rPr>
                <w:rFonts w:cstheme="minorHAnsi"/>
              </w:rPr>
            </w:pPr>
            <w:r>
              <w:rPr>
                <w:rFonts w:cstheme="minorHAnsi"/>
              </w:rPr>
              <w:t>20 €</w:t>
            </w:r>
          </w:p>
        </w:tc>
      </w:tr>
    </w:tbl>
    <w:p w14:paraId="464E818F" w14:textId="77777777" w:rsidR="0034137B" w:rsidRPr="0034137B" w:rsidRDefault="0034137B" w:rsidP="0034137B">
      <w:pPr>
        <w:spacing w:after="0" w:line="240" w:lineRule="auto"/>
        <w:jc w:val="both"/>
        <w:rPr>
          <w:rFonts w:cstheme="minorHAnsi"/>
        </w:rPr>
      </w:pPr>
    </w:p>
    <w:p w14:paraId="3BA97B3D" w14:textId="77777777" w:rsidR="001D6C07" w:rsidRDefault="001D6C07" w:rsidP="00894E02">
      <w:pPr>
        <w:pStyle w:val="Paragraphedeliste"/>
        <w:spacing w:after="0" w:line="240" w:lineRule="auto"/>
        <w:contextualSpacing w:val="0"/>
        <w:jc w:val="both"/>
        <w:rPr>
          <w:rFonts w:cstheme="minorHAnsi"/>
          <w:b/>
          <w:bCs/>
        </w:rPr>
      </w:pPr>
    </w:p>
    <w:p w14:paraId="72093165" w14:textId="77777777" w:rsidR="001D6C07" w:rsidRDefault="001D6C07" w:rsidP="00894E02">
      <w:pPr>
        <w:pStyle w:val="Paragraphedeliste"/>
        <w:spacing w:after="0" w:line="240" w:lineRule="auto"/>
        <w:contextualSpacing w:val="0"/>
        <w:jc w:val="both"/>
        <w:rPr>
          <w:rFonts w:cstheme="minorHAnsi"/>
          <w:b/>
          <w:bCs/>
        </w:rPr>
      </w:pPr>
    </w:p>
    <w:p w14:paraId="006B11E0" w14:textId="77777777" w:rsidR="001D6C07" w:rsidRDefault="001D6C07" w:rsidP="00894E02">
      <w:pPr>
        <w:pStyle w:val="Paragraphedeliste"/>
        <w:spacing w:after="0" w:line="240" w:lineRule="auto"/>
        <w:contextualSpacing w:val="0"/>
        <w:jc w:val="both"/>
        <w:rPr>
          <w:rFonts w:cstheme="minorHAnsi"/>
          <w:b/>
          <w:bCs/>
        </w:rPr>
      </w:pPr>
    </w:p>
    <w:p w14:paraId="232F2A56" w14:textId="65B8DFB5" w:rsidR="00617D15" w:rsidRPr="00617D15" w:rsidRDefault="00617D15" w:rsidP="00894E02">
      <w:pPr>
        <w:pStyle w:val="Paragraphedeliste"/>
        <w:spacing w:after="0" w:line="240" w:lineRule="auto"/>
        <w:contextualSpacing w:val="0"/>
        <w:jc w:val="both"/>
        <w:rPr>
          <w:rFonts w:cstheme="minorHAnsi"/>
        </w:rPr>
      </w:pPr>
      <w:r w:rsidRPr="00035AC8">
        <w:rPr>
          <w:rFonts w:cstheme="minorHAnsi"/>
          <w:b/>
          <w:bCs/>
        </w:rPr>
        <w:t xml:space="preserve">Article </w:t>
      </w:r>
      <w:r>
        <w:rPr>
          <w:rFonts w:cstheme="minorHAnsi"/>
          <w:b/>
          <w:bCs/>
        </w:rPr>
        <w:t>6</w:t>
      </w:r>
      <w:r w:rsidRPr="00035AC8">
        <w:rPr>
          <w:rFonts w:cstheme="minorHAnsi"/>
          <w:b/>
          <w:bCs/>
        </w:rPr>
        <w:t xml:space="preserve"> : </w:t>
      </w:r>
      <w:r w:rsidRPr="00617D15">
        <w:rPr>
          <w:rFonts w:cstheme="minorHAnsi"/>
          <w:b/>
          <w:bCs/>
        </w:rPr>
        <w:t>Utilisation du véhicule personnel</w:t>
      </w:r>
    </w:p>
    <w:p w14:paraId="4D259874" w14:textId="77777777" w:rsidR="00617D15" w:rsidRDefault="00617D15" w:rsidP="00894E02">
      <w:pPr>
        <w:spacing w:after="0" w:line="240" w:lineRule="auto"/>
        <w:ind w:left="360"/>
        <w:jc w:val="both"/>
        <w:rPr>
          <w:rFonts w:cstheme="minorHAnsi"/>
        </w:rPr>
      </w:pPr>
    </w:p>
    <w:p w14:paraId="060899CA" w14:textId="26D9EEE2" w:rsidR="00617D15" w:rsidRDefault="00617D15" w:rsidP="009930CB">
      <w:pPr>
        <w:spacing w:after="0" w:line="240" w:lineRule="auto"/>
        <w:ind w:left="709"/>
        <w:jc w:val="both"/>
        <w:rPr>
          <w:rFonts w:cstheme="minorHAnsi"/>
        </w:rPr>
      </w:pPr>
      <w:r w:rsidRPr="00617D15">
        <w:rPr>
          <w:rFonts w:cstheme="minorHAnsi"/>
        </w:rPr>
        <w:t>L’utilisation du véhicule personnel est autorisée lorsque celle-ci est justifiée.</w:t>
      </w:r>
      <w:r w:rsidRPr="00617D15">
        <w:rPr>
          <w:rFonts w:cstheme="minorHAnsi"/>
        </w:rPr>
        <w:br/>
        <w:t>Elle donne lieu à un remboursement sur la base du barème kilométrique en vigueur.</w:t>
      </w:r>
    </w:p>
    <w:p w14:paraId="44F82C8B" w14:textId="77777777" w:rsidR="009930CB" w:rsidRDefault="009930CB" w:rsidP="009930CB">
      <w:pPr>
        <w:spacing w:after="0" w:line="240" w:lineRule="auto"/>
        <w:ind w:left="709"/>
        <w:jc w:val="both"/>
        <w:rPr>
          <w:rFonts w:cstheme="minorHAnsi"/>
        </w:rPr>
      </w:pPr>
    </w:p>
    <w:p w14:paraId="0E6AC442" w14:textId="40858409" w:rsidR="009930CB" w:rsidRDefault="009930CB" w:rsidP="009930CB">
      <w:pPr>
        <w:spacing w:after="0" w:line="240" w:lineRule="auto"/>
        <w:ind w:left="709"/>
        <w:jc w:val="both"/>
        <w:rPr>
          <w:rFonts w:cstheme="minorHAnsi"/>
        </w:rPr>
      </w:pPr>
      <w:r>
        <w:rPr>
          <w:rFonts w:cstheme="minorHAnsi"/>
        </w:rPr>
        <w:lastRenderedPageBreak/>
        <w:t xml:space="preserve">A titre indicatif, les montant </w:t>
      </w:r>
      <w:r w:rsidR="00173615">
        <w:rPr>
          <w:rFonts w:cstheme="minorHAnsi"/>
        </w:rPr>
        <w:t>au jour du vote de la présente délibération (mars 2026)</w:t>
      </w:r>
      <w:r>
        <w:rPr>
          <w:rFonts w:cstheme="minorHAnsi"/>
        </w:rPr>
        <w:t xml:space="preserve"> sont :</w:t>
      </w:r>
    </w:p>
    <w:p w14:paraId="2A88EB05" w14:textId="77777777" w:rsidR="009930CB" w:rsidRDefault="009930CB" w:rsidP="009930CB">
      <w:pPr>
        <w:spacing w:after="0" w:line="240" w:lineRule="auto"/>
        <w:ind w:left="709"/>
        <w:jc w:val="both"/>
        <w:rPr>
          <w:rFonts w:cstheme="minorHAnsi"/>
        </w:rPr>
      </w:pPr>
    </w:p>
    <w:tbl>
      <w:tblPr>
        <w:tblStyle w:val="Grilledutableau"/>
        <w:tblW w:w="0" w:type="auto"/>
        <w:tblInd w:w="709" w:type="dxa"/>
        <w:tblLook w:val="04A0" w:firstRow="1" w:lastRow="0" w:firstColumn="1" w:lastColumn="0" w:noHBand="0" w:noVBand="1"/>
      </w:tblPr>
      <w:tblGrid>
        <w:gridCol w:w="2268"/>
        <w:gridCol w:w="2259"/>
        <w:gridCol w:w="2250"/>
        <w:gridCol w:w="2250"/>
      </w:tblGrid>
      <w:tr w:rsidR="003E7E37" w14:paraId="58D6ED84" w14:textId="77777777" w:rsidTr="003E7E37">
        <w:trPr>
          <w:trHeight w:val="284"/>
        </w:trPr>
        <w:tc>
          <w:tcPr>
            <w:tcW w:w="2434" w:type="dxa"/>
            <w:vAlign w:val="center"/>
          </w:tcPr>
          <w:p w14:paraId="0BEF355E" w14:textId="2F1BE566" w:rsidR="009930CB" w:rsidRPr="007567B0" w:rsidRDefault="003E7E37" w:rsidP="008B7E74">
            <w:pPr>
              <w:jc w:val="center"/>
              <w:rPr>
                <w:rFonts w:cstheme="minorHAnsi"/>
                <w:b/>
              </w:rPr>
            </w:pPr>
            <w:r w:rsidRPr="007567B0">
              <w:rPr>
                <w:rFonts w:cstheme="minorHAnsi"/>
                <w:b/>
              </w:rPr>
              <w:t>Type de véhicule</w:t>
            </w:r>
          </w:p>
        </w:tc>
        <w:tc>
          <w:tcPr>
            <w:tcW w:w="2434" w:type="dxa"/>
            <w:vAlign w:val="center"/>
          </w:tcPr>
          <w:p w14:paraId="72DEFD95" w14:textId="554DE93E" w:rsidR="009930CB" w:rsidRPr="007567B0" w:rsidRDefault="003E7E37" w:rsidP="003E7E37">
            <w:pPr>
              <w:jc w:val="center"/>
              <w:rPr>
                <w:rFonts w:cstheme="minorHAnsi"/>
                <w:b/>
              </w:rPr>
            </w:pPr>
            <w:r w:rsidRPr="007567B0">
              <w:rPr>
                <w:rFonts w:cstheme="minorHAnsi"/>
                <w:b/>
              </w:rPr>
              <w:t>Jusqu’à 2 000 km</w:t>
            </w:r>
          </w:p>
        </w:tc>
        <w:tc>
          <w:tcPr>
            <w:tcW w:w="2434" w:type="dxa"/>
            <w:vAlign w:val="center"/>
          </w:tcPr>
          <w:p w14:paraId="6FB3444C" w14:textId="2264363B" w:rsidR="009930CB" w:rsidRPr="007567B0" w:rsidRDefault="003E7E37" w:rsidP="003E7E37">
            <w:pPr>
              <w:jc w:val="center"/>
              <w:rPr>
                <w:rFonts w:cstheme="minorHAnsi"/>
                <w:b/>
              </w:rPr>
            </w:pPr>
            <w:r w:rsidRPr="007567B0">
              <w:rPr>
                <w:rFonts w:cstheme="minorHAnsi"/>
                <w:b/>
              </w:rPr>
              <w:t>De 2 001 à 10 000 km</w:t>
            </w:r>
          </w:p>
        </w:tc>
        <w:tc>
          <w:tcPr>
            <w:tcW w:w="2434" w:type="dxa"/>
            <w:vAlign w:val="center"/>
          </w:tcPr>
          <w:p w14:paraId="4B500B86" w14:textId="14AC34A5" w:rsidR="009930CB" w:rsidRPr="007567B0" w:rsidRDefault="003E7E37" w:rsidP="003E7E37">
            <w:pPr>
              <w:jc w:val="center"/>
              <w:rPr>
                <w:rFonts w:cstheme="minorHAnsi"/>
                <w:b/>
              </w:rPr>
            </w:pPr>
            <w:r w:rsidRPr="007567B0">
              <w:rPr>
                <w:rFonts w:cstheme="minorHAnsi"/>
                <w:b/>
              </w:rPr>
              <w:t>Plus de 10 000 km</w:t>
            </w:r>
          </w:p>
        </w:tc>
      </w:tr>
      <w:tr w:rsidR="003E7E37" w14:paraId="28298536" w14:textId="77777777" w:rsidTr="003E7E37">
        <w:trPr>
          <w:trHeight w:val="284"/>
        </w:trPr>
        <w:tc>
          <w:tcPr>
            <w:tcW w:w="2434" w:type="dxa"/>
            <w:vAlign w:val="center"/>
          </w:tcPr>
          <w:p w14:paraId="4862D8FD" w14:textId="62044F57" w:rsidR="009930CB" w:rsidRPr="008B7E74" w:rsidRDefault="003E7E37" w:rsidP="003E7E37">
            <w:pPr>
              <w:rPr>
                <w:rFonts w:cstheme="minorHAnsi"/>
                <w:b/>
              </w:rPr>
            </w:pPr>
            <w:r w:rsidRPr="008B7E74">
              <w:rPr>
                <w:rFonts w:cstheme="minorHAnsi"/>
                <w:b/>
              </w:rPr>
              <w:t>5 CV et moins</w:t>
            </w:r>
          </w:p>
        </w:tc>
        <w:tc>
          <w:tcPr>
            <w:tcW w:w="2434" w:type="dxa"/>
            <w:vAlign w:val="center"/>
          </w:tcPr>
          <w:p w14:paraId="132B3B4D" w14:textId="67CF8383" w:rsidR="009930CB" w:rsidRDefault="003E7E37" w:rsidP="003E7E37">
            <w:pPr>
              <w:jc w:val="center"/>
              <w:rPr>
                <w:rFonts w:cstheme="minorHAnsi"/>
              </w:rPr>
            </w:pPr>
            <w:r>
              <w:rPr>
                <w:rFonts w:cstheme="minorHAnsi"/>
              </w:rPr>
              <w:t>0,32 €</w:t>
            </w:r>
          </w:p>
        </w:tc>
        <w:tc>
          <w:tcPr>
            <w:tcW w:w="2434" w:type="dxa"/>
            <w:vAlign w:val="center"/>
          </w:tcPr>
          <w:p w14:paraId="7C8EC732" w14:textId="701283C5" w:rsidR="009930CB" w:rsidRDefault="003E7E37" w:rsidP="003E7E37">
            <w:pPr>
              <w:jc w:val="center"/>
              <w:rPr>
                <w:rFonts w:cstheme="minorHAnsi"/>
              </w:rPr>
            </w:pPr>
            <w:r>
              <w:rPr>
                <w:rFonts w:cstheme="minorHAnsi"/>
              </w:rPr>
              <w:t>0,40 €</w:t>
            </w:r>
          </w:p>
        </w:tc>
        <w:tc>
          <w:tcPr>
            <w:tcW w:w="2434" w:type="dxa"/>
            <w:vAlign w:val="center"/>
          </w:tcPr>
          <w:p w14:paraId="0C7CBB49" w14:textId="5581AFEA" w:rsidR="009930CB" w:rsidRDefault="003E7E37" w:rsidP="003E7E37">
            <w:pPr>
              <w:jc w:val="center"/>
              <w:rPr>
                <w:rFonts w:cstheme="minorHAnsi"/>
              </w:rPr>
            </w:pPr>
            <w:r>
              <w:rPr>
                <w:rFonts w:cstheme="minorHAnsi"/>
              </w:rPr>
              <w:t>0,23 €</w:t>
            </w:r>
          </w:p>
        </w:tc>
      </w:tr>
      <w:tr w:rsidR="003E7E37" w14:paraId="329E384B" w14:textId="77777777" w:rsidTr="003E7E37">
        <w:trPr>
          <w:trHeight w:val="284"/>
        </w:trPr>
        <w:tc>
          <w:tcPr>
            <w:tcW w:w="2434" w:type="dxa"/>
            <w:vAlign w:val="center"/>
          </w:tcPr>
          <w:p w14:paraId="5BE82A1A" w14:textId="4D58B451" w:rsidR="009930CB" w:rsidRPr="008B7E74" w:rsidRDefault="003E7E37" w:rsidP="003E7E37">
            <w:pPr>
              <w:rPr>
                <w:rFonts w:cstheme="minorHAnsi"/>
                <w:b/>
              </w:rPr>
            </w:pPr>
            <w:r w:rsidRPr="008B7E74">
              <w:rPr>
                <w:rFonts w:cstheme="minorHAnsi"/>
                <w:b/>
              </w:rPr>
              <w:t>6 CV et 7 CV</w:t>
            </w:r>
          </w:p>
        </w:tc>
        <w:tc>
          <w:tcPr>
            <w:tcW w:w="2434" w:type="dxa"/>
            <w:vAlign w:val="center"/>
          </w:tcPr>
          <w:p w14:paraId="74A41E34" w14:textId="3294DFF7" w:rsidR="009930CB" w:rsidRDefault="003E7E37" w:rsidP="003E7E37">
            <w:pPr>
              <w:jc w:val="center"/>
              <w:rPr>
                <w:rFonts w:cstheme="minorHAnsi"/>
              </w:rPr>
            </w:pPr>
            <w:r>
              <w:rPr>
                <w:rFonts w:cstheme="minorHAnsi"/>
              </w:rPr>
              <w:t>0,41 €</w:t>
            </w:r>
          </w:p>
        </w:tc>
        <w:tc>
          <w:tcPr>
            <w:tcW w:w="2434" w:type="dxa"/>
            <w:vAlign w:val="center"/>
          </w:tcPr>
          <w:p w14:paraId="5727AD45" w14:textId="7E2EBDCA" w:rsidR="009930CB" w:rsidRDefault="003E7E37" w:rsidP="003E7E37">
            <w:pPr>
              <w:jc w:val="center"/>
              <w:rPr>
                <w:rFonts w:cstheme="minorHAnsi"/>
              </w:rPr>
            </w:pPr>
            <w:r>
              <w:rPr>
                <w:rFonts w:cstheme="minorHAnsi"/>
              </w:rPr>
              <w:t>0,51 €</w:t>
            </w:r>
          </w:p>
        </w:tc>
        <w:tc>
          <w:tcPr>
            <w:tcW w:w="2434" w:type="dxa"/>
            <w:vAlign w:val="center"/>
          </w:tcPr>
          <w:p w14:paraId="282F1DFD" w14:textId="7045D9EE" w:rsidR="009930CB" w:rsidRDefault="003E7E37" w:rsidP="003E7E37">
            <w:pPr>
              <w:jc w:val="center"/>
              <w:rPr>
                <w:rFonts w:cstheme="minorHAnsi"/>
              </w:rPr>
            </w:pPr>
            <w:r>
              <w:rPr>
                <w:rFonts w:cstheme="minorHAnsi"/>
              </w:rPr>
              <w:t>0,30 €</w:t>
            </w:r>
          </w:p>
        </w:tc>
      </w:tr>
      <w:tr w:rsidR="003E7E37" w14:paraId="2FB8A94C" w14:textId="77777777" w:rsidTr="003E7E37">
        <w:trPr>
          <w:trHeight w:val="284"/>
        </w:trPr>
        <w:tc>
          <w:tcPr>
            <w:tcW w:w="2434" w:type="dxa"/>
            <w:vAlign w:val="center"/>
          </w:tcPr>
          <w:p w14:paraId="7AE276B9" w14:textId="6263B66F" w:rsidR="009930CB" w:rsidRPr="008B7E74" w:rsidRDefault="003E7E37" w:rsidP="003E7E37">
            <w:pPr>
              <w:rPr>
                <w:rFonts w:cstheme="minorHAnsi"/>
                <w:b/>
              </w:rPr>
            </w:pPr>
            <w:r w:rsidRPr="008B7E74">
              <w:rPr>
                <w:rFonts w:cstheme="minorHAnsi"/>
                <w:b/>
              </w:rPr>
              <w:t>8 CV et plus</w:t>
            </w:r>
          </w:p>
        </w:tc>
        <w:tc>
          <w:tcPr>
            <w:tcW w:w="2434" w:type="dxa"/>
            <w:vAlign w:val="center"/>
          </w:tcPr>
          <w:p w14:paraId="5CF1A379" w14:textId="10269E01" w:rsidR="009930CB" w:rsidRDefault="003E7E37" w:rsidP="003E7E37">
            <w:pPr>
              <w:jc w:val="center"/>
              <w:rPr>
                <w:rFonts w:cstheme="minorHAnsi"/>
              </w:rPr>
            </w:pPr>
            <w:r>
              <w:rPr>
                <w:rFonts w:cstheme="minorHAnsi"/>
              </w:rPr>
              <w:t>0,45 €</w:t>
            </w:r>
          </w:p>
        </w:tc>
        <w:tc>
          <w:tcPr>
            <w:tcW w:w="2434" w:type="dxa"/>
            <w:vAlign w:val="center"/>
          </w:tcPr>
          <w:p w14:paraId="3D1933FF" w14:textId="2DF024A2" w:rsidR="009930CB" w:rsidRDefault="003E7E37" w:rsidP="003E7E37">
            <w:pPr>
              <w:jc w:val="center"/>
              <w:rPr>
                <w:rFonts w:cstheme="minorHAnsi"/>
              </w:rPr>
            </w:pPr>
            <w:r>
              <w:rPr>
                <w:rFonts w:cstheme="minorHAnsi"/>
              </w:rPr>
              <w:t>0,55 €</w:t>
            </w:r>
          </w:p>
        </w:tc>
        <w:tc>
          <w:tcPr>
            <w:tcW w:w="2434" w:type="dxa"/>
            <w:vAlign w:val="center"/>
          </w:tcPr>
          <w:p w14:paraId="0AEC8BB7" w14:textId="1214C4AE" w:rsidR="009930CB" w:rsidRDefault="003E7E37" w:rsidP="003E7E37">
            <w:pPr>
              <w:jc w:val="center"/>
              <w:rPr>
                <w:rFonts w:cstheme="minorHAnsi"/>
              </w:rPr>
            </w:pPr>
            <w:r>
              <w:rPr>
                <w:rFonts w:cstheme="minorHAnsi"/>
              </w:rPr>
              <w:t>0,32 €</w:t>
            </w:r>
          </w:p>
        </w:tc>
      </w:tr>
    </w:tbl>
    <w:p w14:paraId="0FEBA685" w14:textId="77777777" w:rsidR="00617D15" w:rsidRDefault="00617D15" w:rsidP="009930CB">
      <w:pPr>
        <w:pStyle w:val="Paragraphedeliste"/>
        <w:spacing w:after="0" w:line="240" w:lineRule="auto"/>
        <w:contextualSpacing w:val="0"/>
        <w:jc w:val="both"/>
        <w:rPr>
          <w:rFonts w:cstheme="minorHAnsi"/>
        </w:rPr>
      </w:pPr>
    </w:p>
    <w:p w14:paraId="1A5DAB8F" w14:textId="77777777" w:rsidR="00D06B5D" w:rsidRPr="00D06B5D" w:rsidRDefault="00D06B5D" w:rsidP="00D06B5D">
      <w:pPr>
        <w:spacing w:after="0" w:line="240" w:lineRule="auto"/>
        <w:jc w:val="both"/>
        <w:rPr>
          <w:rFonts w:cstheme="minorHAnsi"/>
        </w:rPr>
      </w:pPr>
    </w:p>
    <w:p w14:paraId="254B1348" w14:textId="3BE949D4" w:rsidR="00D06B5D" w:rsidRDefault="00D06B5D" w:rsidP="00D06B5D">
      <w:pPr>
        <w:spacing w:after="0" w:line="240" w:lineRule="auto"/>
        <w:ind w:left="709"/>
        <w:jc w:val="both"/>
        <w:rPr>
          <w:rFonts w:cstheme="minorHAnsi"/>
        </w:rPr>
      </w:pPr>
      <w:r w:rsidRPr="00617D15">
        <w:rPr>
          <w:rFonts w:cstheme="minorHAnsi"/>
          <w:b/>
          <w:bCs/>
        </w:rPr>
        <w:t xml:space="preserve">Article </w:t>
      </w:r>
      <w:r w:rsidR="00E7298F">
        <w:rPr>
          <w:rFonts w:cstheme="minorHAnsi"/>
          <w:b/>
          <w:bCs/>
        </w:rPr>
        <w:t>7</w:t>
      </w:r>
      <w:r w:rsidRPr="00617D15">
        <w:rPr>
          <w:rFonts w:cstheme="minorHAnsi"/>
          <w:b/>
          <w:bCs/>
        </w:rPr>
        <w:t xml:space="preserve"> : </w:t>
      </w:r>
      <w:r>
        <w:rPr>
          <w:rFonts w:cstheme="minorHAnsi"/>
          <w:b/>
          <w:bCs/>
        </w:rPr>
        <w:t>Demandes de remboursement</w:t>
      </w:r>
    </w:p>
    <w:p w14:paraId="525B1C34" w14:textId="77777777" w:rsidR="00D06B5D" w:rsidRDefault="00D06B5D" w:rsidP="00D06B5D">
      <w:pPr>
        <w:spacing w:after="0" w:line="240" w:lineRule="auto"/>
        <w:ind w:left="709"/>
        <w:jc w:val="both"/>
        <w:rPr>
          <w:rFonts w:cstheme="minorHAnsi"/>
        </w:rPr>
      </w:pPr>
    </w:p>
    <w:p w14:paraId="522733C3" w14:textId="38A9421F" w:rsidR="00D06B5D" w:rsidRDefault="00D06B5D" w:rsidP="00D06B5D">
      <w:pPr>
        <w:spacing w:after="0" w:line="240" w:lineRule="auto"/>
        <w:ind w:left="709"/>
        <w:jc w:val="both"/>
        <w:rPr>
          <w:rFonts w:cstheme="minorHAnsi"/>
        </w:rPr>
      </w:pPr>
      <w:r>
        <w:rPr>
          <w:rFonts w:cstheme="minorHAnsi"/>
        </w:rPr>
        <w:t>Compte tenu de l’exigence règlementaire de la dépense publique, chaque demande de remboursement devra être accompagnée des justificatifs suivants :</w:t>
      </w:r>
    </w:p>
    <w:p w14:paraId="39F8CB36" w14:textId="77777777" w:rsidR="00D06B5D" w:rsidRDefault="00D06B5D" w:rsidP="00D06B5D">
      <w:pPr>
        <w:spacing w:after="0" w:line="240" w:lineRule="auto"/>
        <w:ind w:left="709"/>
        <w:jc w:val="both"/>
        <w:rPr>
          <w:rFonts w:cstheme="minorHAnsi"/>
        </w:rPr>
      </w:pPr>
    </w:p>
    <w:p w14:paraId="36121A87" w14:textId="70A0585C" w:rsidR="00D06B5D" w:rsidRDefault="00D06B5D" w:rsidP="00D06B5D">
      <w:pPr>
        <w:pStyle w:val="Paragraphedeliste"/>
        <w:numPr>
          <w:ilvl w:val="0"/>
          <w:numId w:val="29"/>
        </w:numPr>
        <w:spacing w:after="0" w:line="240" w:lineRule="auto"/>
        <w:jc w:val="both"/>
        <w:rPr>
          <w:rFonts w:cstheme="minorHAnsi"/>
        </w:rPr>
      </w:pPr>
      <w:r>
        <w:rPr>
          <w:rFonts w:cstheme="minorHAnsi"/>
        </w:rPr>
        <w:t>Un ordre de mission,</w:t>
      </w:r>
      <w:r w:rsidR="007567B0">
        <w:rPr>
          <w:rFonts w:cstheme="minorHAnsi"/>
        </w:rPr>
        <w:t xml:space="preserve"> ou la délibération attestant de la désignation de l’élu pour siéger dans l’organisme organisant la réunion, </w:t>
      </w:r>
    </w:p>
    <w:p w14:paraId="1D277BD7" w14:textId="61463C56" w:rsidR="00D06B5D" w:rsidRDefault="00D06B5D" w:rsidP="00D06B5D">
      <w:pPr>
        <w:pStyle w:val="Paragraphedeliste"/>
        <w:numPr>
          <w:ilvl w:val="0"/>
          <w:numId w:val="29"/>
        </w:numPr>
        <w:spacing w:after="0" w:line="240" w:lineRule="auto"/>
        <w:jc w:val="both"/>
        <w:rPr>
          <w:rFonts w:cstheme="minorHAnsi"/>
        </w:rPr>
      </w:pPr>
      <w:r>
        <w:rPr>
          <w:rFonts w:cstheme="minorHAnsi"/>
        </w:rPr>
        <w:t xml:space="preserve">Le </w:t>
      </w:r>
      <w:r w:rsidRPr="00DB0AA1">
        <w:rPr>
          <w:rFonts w:cstheme="minorHAnsi"/>
        </w:rPr>
        <w:t>formulaire de demande</w:t>
      </w:r>
      <w:r>
        <w:rPr>
          <w:rFonts w:cstheme="minorHAnsi"/>
        </w:rPr>
        <w:t xml:space="preserve"> de remboursement des frais, complété et signé,</w:t>
      </w:r>
    </w:p>
    <w:p w14:paraId="79918AC2" w14:textId="6D1AA2FC" w:rsidR="00D06B5D" w:rsidRDefault="00D06B5D" w:rsidP="00D06B5D">
      <w:pPr>
        <w:pStyle w:val="Paragraphedeliste"/>
        <w:numPr>
          <w:ilvl w:val="0"/>
          <w:numId w:val="29"/>
        </w:numPr>
        <w:spacing w:after="0" w:line="240" w:lineRule="auto"/>
        <w:jc w:val="both"/>
        <w:rPr>
          <w:rFonts w:cstheme="minorHAnsi"/>
        </w:rPr>
      </w:pPr>
      <w:r>
        <w:rPr>
          <w:rFonts w:cstheme="minorHAnsi"/>
        </w:rPr>
        <w:t>Les justificatifs de paiement,</w:t>
      </w:r>
    </w:p>
    <w:p w14:paraId="37269F77" w14:textId="72CDC026" w:rsidR="00D06B5D" w:rsidRDefault="00D06B5D" w:rsidP="00D06B5D">
      <w:pPr>
        <w:pStyle w:val="Paragraphedeliste"/>
        <w:numPr>
          <w:ilvl w:val="0"/>
          <w:numId w:val="29"/>
        </w:numPr>
        <w:spacing w:after="0" w:line="240" w:lineRule="auto"/>
        <w:jc w:val="both"/>
        <w:rPr>
          <w:rFonts w:cstheme="minorHAnsi"/>
        </w:rPr>
      </w:pPr>
      <w:r>
        <w:rPr>
          <w:rFonts w:cstheme="minorHAnsi"/>
        </w:rPr>
        <w:t>Le RIB du demandeur lors de la 1</w:t>
      </w:r>
      <w:r w:rsidRPr="00D06B5D">
        <w:rPr>
          <w:rFonts w:cstheme="minorHAnsi"/>
          <w:vertAlign w:val="superscript"/>
        </w:rPr>
        <w:t>ère</w:t>
      </w:r>
      <w:r>
        <w:rPr>
          <w:rFonts w:cstheme="minorHAnsi"/>
        </w:rPr>
        <w:t xml:space="preserve"> demande,</w:t>
      </w:r>
    </w:p>
    <w:p w14:paraId="0147ABC9" w14:textId="3A00EF3C" w:rsidR="00D06B5D" w:rsidRPr="00D06B5D" w:rsidRDefault="00D06B5D" w:rsidP="00D06B5D">
      <w:pPr>
        <w:pStyle w:val="Paragraphedeliste"/>
        <w:numPr>
          <w:ilvl w:val="0"/>
          <w:numId w:val="29"/>
        </w:numPr>
        <w:spacing w:after="0" w:line="240" w:lineRule="auto"/>
        <w:jc w:val="both"/>
        <w:rPr>
          <w:rFonts w:cstheme="minorHAnsi"/>
        </w:rPr>
      </w:pPr>
      <w:r>
        <w:rPr>
          <w:rFonts w:cstheme="minorHAnsi"/>
        </w:rPr>
        <w:t>La carte grise du véhicule utilisé.</w:t>
      </w:r>
    </w:p>
    <w:p w14:paraId="1E0D257B" w14:textId="0848A66D" w:rsidR="00E42A1F" w:rsidRDefault="00E42A1F" w:rsidP="0038404A">
      <w:pPr>
        <w:spacing w:after="0" w:line="240" w:lineRule="auto"/>
        <w:jc w:val="both"/>
        <w:rPr>
          <w:rFonts w:cstheme="minorHAnsi"/>
        </w:rPr>
      </w:pPr>
    </w:p>
    <w:p w14:paraId="662554E6" w14:textId="4136E953" w:rsidR="00E42A1F" w:rsidRDefault="00E42A1F" w:rsidP="0038404A">
      <w:pPr>
        <w:spacing w:after="0" w:line="240" w:lineRule="auto"/>
        <w:jc w:val="both"/>
        <w:rPr>
          <w:rFonts w:cstheme="minorHAnsi"/>
        </w:rPr>
      </w:pPr>
    </w:p>
    <w:p w14:paraId="72A1F2F6" w14:textId="3B1A9ED7" w:rsidR="00E42A1F" w:rsidRPr="007567B0" w:rsidRDefault="00E42A1F" w:rsidP="0038404A">
      <w:pPr>
        <w:spacing w:after="0" w:line="240" w:lineRule="auto"/>
        <w:jc w:val="both"/>
        <w:rPr>
          <w:rFonts w:cstheme="minorHAnsi"/>
          <w:b/>
        </w:rPr>
      </w:pPr>
      <w:r w:rsidRPr="007567B0">
        <w:rPr>
          <w:rFonts w:cstheme="minorHAnsi"/>
          <w:b/>
        </w:rPr>
        <w:t>PARTIE II - FRAIS DE GARDE OU D’ASSISTANCE</w:t>
      </w:r>
    </w:p>
    <w:p w14:paraId="0080CA7D" w14:textId="67E4BFF3" w:rsidR="00E42A1F" w:rsidRDefault="00E42A1F" w:rsidP="00894E02">
      <w:pPr>
        <w:spacing w:after="0" w:line="240" w:lineRule="auto"/>
        <w:ind w:left="709"/>
        <w:jc w:val="both"/>
        <w:rPr>
          <w:rFonts w:cstheme="minorHAnsi"/>
        </w:rPr>
      </w:pPr>
    </w:p>
    <w:p w14:paraId="326D348E" w14:textId="736D0852" w:rsidR="006A6E92" w:rsidRDefault="00E7298F" w:rsidP="004178AB">
      <w:pPr>
        <w:spacing w:after="0" w:line="240" w:lineRule="auto"/>
        <w:ind w:left="709"/>
        <w:jc w:val="both"/>
        <w:rPr>
          <w:rFonts w:cstheme="minorHAnsi"/>
          <w:b/>
          <w:bCs/>
        </w:rPr>
      </w:pPr>
      <w:r>
        <w:rPr>
          <w:rFonts w:cstheme="minorHAnsi"/>
          <w:b/>
          <w:bCs/>
        </w:rPr>
        <w:t>Article 8</w:t>
      </w:r>
      <w:r w:rsidR="006A6E92">
        <w:rPr>
          <w:rFonts w:cstheme="minorHAnsi"/>
          <w:b/>
          <w:bCs/>
        </w:rPr>
        <w:t xml:space="preserve"> : </w:t>
      </w:r>
      <w:r w:rsidR="009D1BB2">
        <w:rPr>
          <w:rFonts w:cstheme="minorHAnsi"/>
          <w:b/>
          <w:bCs/>
        </w:rPr>
        <w:t>F</w:t>
      </w:r>
      <w:r w:rsidR="006A6E92">
        <w:rPr>
          <w:rFonts w:cstheme="minorHAnsi"/>
          <w:b/>
          <w:bCs/>
        </w:rPr>
        <w:t>rais remboursés</w:t>
      </w:r>
    </w:p>
    <w:p w14:paraId="16C2D0FA" w14:textId="518BAF8A" w:rsidR="006A6E92" w:rsidRDefault="006A6E92" w:rsidP="004178AB">
      <w:pPr>
        <w:spacing w:after="0" w:line="240" w:lineRule="auto"/>
        <w:ind w:left="709"/>
        <w:jc w:val="both"/>
        <w:rPr>
          <w:rFonts w:cstheme="minorHAnsi"/>
          <w:b/>
          <w:bCs/>
          <w:u w:val="single"/>
        </w:rPr>
      </w:pPr>
    </w:p>
    <w:p w14:paraId="76DA1CB1" w14:textId="2BCB045D" w:rsidR="00DC132B" w:rsidRPr="007567B0" w:rsidRDefault="00DC132B" w:rsidP="004178AB">
      <w:pPr>
        <w:spacing w:after="0" w:line="240" w:lineRule="auto"/>
        <w:ind w:left="709"/>
        <w:jc w:val="both"/>
        <w:rPr>
          <w:rFonts w:cstheme="minorHAnsi"/>
          <w:bCs/>
        </w:rPr>
      </w:pPr>
      <w:r>
        <w:rPr>
          <w:rFonts w:cstheme="minorHAnsi"/>
          <w:bCs/>
        </w:rPr>
        <w:t xml:space="preserve">Frais de garde des enfants de moins de seize ans, </w:t>
      </w:r>
      <w:r>
        <w:t>des personnes âgées, des personnes en situation de handicap, ou des personnes ayant besoin d'une aide personnelle dont la garde par l’élu à leur domicile est empêchée par la participation à l’une des réunions listée</w:t>
      </w:r>
      <w:r w:rsidR="007567B0">
        <w:t>s</w:t>
      </w:r>
      <w:r w:rsidR="00E7298F">
        <w:t xml:space="preserve"> à l’</w:t>
      </w:r>
      <w:bookmarkStart w:id="0" w:name="_GoBack"/>
      <w:r w:rsidR="00E7298F">
        <w:t>article</w:t>
      </w:r>
      <w:bookmarkEnd w:id="0"/>
      <w:r w:rsidR="00E7298F">
        <w:t xml:space="preserve"> 9</w:t>
      </w:r>
      <w:r>
        <w:t xml:space="preserve">. </w:t>
      </w:r>
    </w:p>
    <w:p w14:paraId="06BC2AA7" w14:textId="77777777" w:rsidR="007567B0" w:rsidRDefault="007567B0" w:rsidP="004178AB">
      <w:pPr>
        <w:spacing w:after="0" w:line="240" w:lineRule="auto"/>
        <w:ind w:left="709"/>
        <w:jc w:val="both"/>
        <w:rPr>
          <w:rFonts w:cstheme="minorHAnsi"/>
          <w:b/>
          <w:bCs/>
        </w:rPr>
      </w:pPr>
    </w:p>
    <w:p w14:paraId="74DA0047" w14:textId="4B1CE06D" w:rsidR="004178AB" w:rsidRDefault="004178AB" w:rsidP="004178AB">
      <w:pPr>
        <w:spacing w:after="0" w:line="240" w:lineRule="auto"/>
        <w:ind w:left="709"/>
        <w:jc w:val="both"/>
        <w:rPr>
          <w:rFonts w:cstheme="minorHAnsi"/>
          <w:b/>
          <w:bCs/>
        </w:rPr>
      </w:pPr>
      <w:r w:rsidRPr="00617D15">
        <w:rPr>
          <w:rFonts w:cstheme="minorHAnsi"/>
          <w:b/>
          <w:bCs/>
        </w:rPr>
        <w:t xml:space="preserve">Article </w:t>
      </w:r>
      <w:r w:rsidR="00E7298F">
        <w:rPr>
          <w:rFonts w:cstheme="minorHAnsi"/>
          <w:b/>
          <w:bCs/>
        </w:rPr>
        <w:t>9</w:t>
      </w:r>
      <w:r w:rsidRPr="00617D15">
        <w:rPr>
          <w:rFonts w:cstheme="minorHAnsi"/>
          <w:b/>
          <w:bCs/>
        </w:rPr>
        <w:t xml:space="preserve"> : </w:t>
      </w:r>
      <w:r>
        <w:rPr>
          <w:rFonts w:cstheme="minorHAnsi"/>
          <w:b/>
          <w:bCs/>
        </w:rPr>
        <w:t>Réunions ouvrant droit à la prise en charge</w:t>
      </w:r>
    </w:p>
    <w:p w14:paraId="79578B49" w14:textId="2E8769E1" w:rsidR="004178AB" w:rsidRDefault="004178AB" w:rsidP="004178AB">
      <w:pPr>
        <w:spacing w:after="0" w:line="240" w:lineRule="auto"/>
        <w:ind w:left="709"/>
        <w:jc w:val="both"/>
        <w:rPr>
          <w:rFonts w:cstheme="minorHAnsi"/>
          <w:b/>
          <w:bCs/>
        </w:rPr>
      </w:pPr>
    </w:p>
    <w:p w14:paraId="1BF5A80B" w14:textId="0921A25A" w:rsidR="004178AB" w:rsidRDefault="004178AB" w:rsidP="004178AB">
      <w:pPr>
        <w:spacing w:after="0" w:line="240" w:lineRule="auto"/>
        <w:ind w:left="709"/>
        <w:jc w:val="both"/>
        <w:rPr>
          <w:rFonts w:cstheme="minorHAnsi"/>
          <w:bCs/>
        </w:rPr>
      </w:pPr>
      <w:r>
        <w:rPr>
          <w:rFonts w:cstheme="minorHAnsi"/>
          <w:bCs/>
        </w:rPr>
        <w:t xml:space="preserve">Les réunions permettant cette prise en charge sont les suivantes : </w:t>
      </w:r>
    </w:p>
    <w:p w14:paraId="3F6250DC" w14:textId="74115CB0" w:rsidR="004178AB" w:rsidRPr="004178AB" w:rsidRDefault="004178AB" w:rsidP="004178AB">
      <w:pPr>
        <w:pStyle w:val="NormalWeb"/>
        <w:numPr>
          <w:ilvl w:val="0"/>
          <w:numId w:val="31"/>
        </w:numPr>
        <w:rPr>
          <w:rFonts w:asciiTheme="minorHAnsi" w:eastAsiaTheme="minorHAnsi" w:hAnsiTheme="minorHAnsi" w:cstheme="minorHAnsi"/>
          <w:bCs/>
          <w:sz w:val="22"/>
          <w:szCs w:val="22"/>
          <w:lang w:eastAsia="en-US"/>
        </w:rPr>
      </w:pPr>
      <w:r w:rsidRPr="004178AB">
        <w:rPr>
          <w:rFonts w:asciiTheme="minorHAnsi" w:eastAsiaTheme="minorHAnsi" w:hAnsiTheme="minorHAnsi" w:cstheme="minorHAnsi"/>
          <w:bCs/>
          <w:sz w:val="22"/>
          <w:szCs w:val="22"/>
          <w:lang w:eastAsia="en-US"/>
        </w:rPr>
        <w:t>Les séances du conseil municipal ;</w:t>
      </w:r>
    </w:p>
    <w:p w14:paraId="39C4D2C7" w14:textId="42C679B3" w:rsidR="004178AB" w:rsidRPr="004178AB" w:rsidRDefault="004178AB" w:rsidP="004178AB">
      <w:pPr>
        <w:pStyle w:val="NormalWeb"/>
        <w:numPr>
          <w:ilvl w:val="0"/>
          <w:numId w:val="31"/>
        </w:numPr>
        <w:rPr>
          <w:rFonts w:asciiTheme="minorHAnsi" w:eastAsiaTheme="minorHAnsi" w:hAnsiTheme="minorHAnsi" w:cstheme="minorHAnsi"/>
          <w:bCs/>
          <w:sz w:val="22"/>
          <w:szCs w:val="22"/>
          <w:lang w:eastAsia="en-US"/>
        </w:rPr>
      </w:pPr>
      <w:r w:rsidRPr="004178AB">
        <w:rPr>
          <w:rFonts w:asciiTheme="minorHAnsi" w:eastAsiaTheme="minorHAnsi" w:hAnsiTheme="minorHAnsi" w:cstheme="minorHAnsi"/>
          <w:bCs/>
          <w:sz w:val="22"/>
          <w:szCs w:val="22"/>
          <w:lang w:eastAsia="en-US"/>
        </w:rPr>
        <w:t>Les réunions de commissions municipales, à condition d’en être membre ;</w:t>
      </w:r>
    </w:p>
    <w:p w14:paraId="4ED6E160" w14:textId="611E74AA" w:rsidR="004178AB" w:rsidRPr="004178AB" w:rsidRDefault="004178AB" w:rsidP="004178AB">
      <w:pPr>
        <w:pStyle w:val="NormalWeb"/>
        <w:numPr>
          <w:ilvl w:val="0"/>
          <w:numId w:val="31"/>
        </w:numPr>
        <w:rPr>
          <w:rFonts w:asciiTheme="minorHAnsi" w:eastAsiaTheme="minorHAnsi" w:hAnsiTheme="minorHAnsi" w:cstheme="minorHAnsi"/>
          <w:bCs/>
          <w:sz w:val="22"/>
          <w:szCs w:val="22"/>
          <w:lang w:eastAsia="en-US"/>
        </w:rPr>
      </w:pPr>
      <w:r w:rsidRPr="004178AB">
        <w:rPr>
          <w:rFonts w:asciiTheme="minorHAnsi" w:eastAsiaTheme="minorHAnsi" w:hAnsiTheme="minorHAnsi" w:cstheme="minorHAnsi"/>
          <w:bCs/>
          <w:sz w:val="22"/>
          <w:szCs w:val="22"/>
          <w:lang w:eastAsia="en-US"/>
        </w:rPr>
        <w:t>Les réunions des assemblées délibérantes et des bureaux des organismes où l’élu a été désigné pour représenter la commune ;</w:t>
      </w:r>
    </w:p>
    <w:p w14:paraId="24910BD9" w14:textId="16D8F39F" w:rsidR="004178AB" w:rsidRPr="004178AB" w:rsidRDefault="004178AB" w:rsidP="004178AB">
      <w:pPr>
        <w:pStyle w:val="NormalWeb"/>
        <w:numPr>
          <w:ilvl w:val="0"/>
          <w:numId w:val="31"/>
        </w:numPr>
        <w:rPr>
          <w:rFonts w:asciiTheme="minorHAnsi" w:eastAsiaTheme="minorHAnsi" w:hAnsiTheme="minorHAnsi" w:cstheme="minorHAnsi"/>
          <w:bCs/>
          <w:sz w:val="22"/>
          <w:szCs w:val="22"/>
          <w:lang w:eastAsia="en-US"/>
        </w:rPr>
      </w:pPr>
      <w:r w:rsidRPr="004178AB">
        <w:rPr>
          <w:rFonts w:asciiTheme="minorHAnsi" w:eastAsiaTheme="minorHAnsi" w:hAnsiTheme="minorHAnsi" w:cstheme="minorHAnsi"/>
          <w:bCs/>
          <w:sz w:val="22"/>
          <w:szCs w:val="22"/>
          <w:lang w:eastAsia="en-US"/>
        </w:rPr>
        <w:t>Les réunions organisées par les établissements publics de coopération intercommunale à fiscalité propre dont la commune est membre, lorsque l’élu été désigné pour y représenter la commune ;</w:t>
      </w:r>
    </w:p>
    <w:p w14:paraId="351DD219" w14:textId="3788364B" w:rsidR="004178AB" w:rsidRPr="004178AB" w:rsidRDefault="004178AB" w:rsidP="004178AB">
      <w:pPr>
        <w:pStyle w:val="NormalWeb"/>
        <w:numPr>
          <w:ilvl w:val="0"/>
          <w:numId w:val="31"/>
        </w:numPr>
        <w:rPr>
          <w:rFonts w:asciiTheme="minorHAnsi" w:eastAsiaTheme="minorHAnsi" w:hAnsiTheme="minorHAnsi" w:cstheme="minorHAnsi"/>
          <w:bCs/>
          <w:sz w:val="22"/>
          <w:szCs w:val="22"/>
          <w:lang w:eastAsia="en-US"/>
        </w:rPr>
      </w:pPr>
      <w:r w:rsidRPr="004178AB">
        <w:rPr>
          <w:rFonts w:asciiTheme="minorHAnsi" w:eastAsiaTheme="minorHAnsi" w:hAnsiTheme="minorHAnsi" w:cstheme="minorHAnsi"/>
          <w:bCs/>
          <w:sz w:val="22"/>
          <w:szCs w:val="22"/>
          <w:lang w:eastAsia="en-US"/>
        </w:rPr>
        <w:t xml:space="preserve">Les fêtes légales </w:t>
      </w:r>
      <w:r w:rsidR="00DB0AA1">
        <w:rPr>
          <w:rFonts w:asciiTheme="minorHAnsi" w:eastAsiaTheme="minorHAnsi" w:hAnsiTheme="minorHAnsi" w:cstheme="minorHAnsi"/>
          <w:bCs/>
          <w:sz w:val="22"/>
          <w:szCs w:val="22"/>
          <w:lang w:eastAsia="en-US"/>
        </w:rPr>
        <w:t>(</w:t>
      </w:r>
      <w:r w:rsidR="001B6737">
        <w:rPr>
          <w:rFonts w:asciiTheme="minorHAnsi" w:eastAsiaTheme="minorHAnsi" w:hAnsiTheme="minorHAnsi" w:cstheme="minorHAnsi"/>
          <w:bCs/>
          <w:sz w:val="22"/>
          <w:szCs w:val="22"/>
          <w:lang w:eastAsia="en-US"/>
        </w:rPr>
        <w:t>8 mai, 14 juillet, 11 novembre)</w:t>
      </w:r>
      <w:r w:rsidRPr="004178AB">
        <w:rPr>
          <w:rFonts w:asciiTheme="minorHAnsi" w:eastAsiaTheme="minorHAnsi" w:hAnsiTheme="minorHAnsi" w:cstheme="minorHAnsi"/>
          <w:bCs/>
          <w:sz w:val="22"/>
          <w:szCs w:val="22"/>
          <w:lang w:eastAsia="en-US"/>
        </w:rPr>
        <w:t xml:space="preserve"> et commémorations, fêtes et journées nationales instituées par décret ;</w:t>
      </w:r>
    </w:p>
    <w:p w14:paraId="5411E551" w14:textId="017A620B" w:rsidR="004178AB" w:rsidRPr="004178AB" w:rsidRDefault="004178AB" w:rsidP="004178AB">
      <w:pPr>
        <w:pStyle w:val="NormalWeb"/>
        <w:numPr>
          <w:ilvl w:val="0"/>
          <w:numId w:val="31"/>
        </w:numPr>
        <w:rPr>
          <w:rFonts w:asciiTheme="minorHAnsi" w:eastAsiaTheme="minorHAnsi" w:hAnsiTheme="minorHAnsi" w:cstheme="minorHAnsi"/>
          <w:bCs/>
          <w:sz w:val="22"/>
          <w:szCs w:val="22"/>
          <w:lang w:eastAsia="en-US"/>
        </w:rPr>
      </w:pPr>
      <w:r w:rsidRPr="004178AB">
        <w:rPr>
          <w:rFonts w:asciiTheme="minorHAnsi" w:eastAsiaTheme="minorHAnsi" w:hAnsiTheme="minorHAnsi" w:cstheme="minorHAnsi"/>
          <w:bCs/>
          <w:sz w:val="22"/>
          <w:szCs w:val="22"/>
          <w:lang w:eastAsia="en-US"/>
        </w:rPr>
        <w:t>Les missions accomplies dans le cadre d'un mandat spécial.</w:t>
      </w:r>
    </w:p>
    <w:p w14:paraId="6A5DFCAF" w14:textId="77777777" w:rsidR="004178AB" w:rsidRPr="00DC132B" w:rsidRDefault="004178AB" w:rsidP="00DC132B">
      <w:pPr>
        <w:spacing w:after="0" w:line="240" w:lineRule="auto"/>
        <w:ind w:left="1069"/>
        <w:jc w:val="both"/>
        <w:rPr>
          <w:rFonts w:cstheme="minorHAnsi"/>
        </w:rPr>
      </w:pPr>
    </w:p>
    <w:p w14:paraId="45A25C5E" w14:textId="39B1010F" w:rsidR="00DC132B" w:rsidRDefault="00E7298F" w:rsidP="00894E02">
      <w:pPr>
        <w:spacing w:after="0" w:line="240" w:lineRule="auto"/>
        <w:ind w:left="709"/>
        <w:jc w:val="both"/>
        <w:rPr>
          <w:rFonts w:cstheme="minorHAnsi"/>
          <w:b/>
          <w:bCs/>
        </w:rPr>
      </w:pPr>
      <w:r>
        <w:rPr>
          <w:rFonts w:cstheme="minorHAnsi"/>
          <w:b/>
          <w:bCs/>
        </w:rPr>
        <w:t>Article 10</w:t>
      </w:r>
      <w:r w:rsidR="00DC132B">
        <w:rPr>
          <w:rFonts w:cstheme="minorHAnsi"/>
          <w:b/>
          <w:bCs/>
        </w:rPr>
        <w:t> : Pièces justificatives à fournir</w:t>
      </w:r>
    </w:p>
    <w:p w14:paraId="6B957E28" w14:textId="6115C811" w:rsidR="00DC132B" w:rsidRDefault="00DC132B" w:rsidP="00894E02">
      <w:pPr>
        <w:spacing w:after="0" w:line="240" w:lineRule="auto"/>
        <w:ind w:left="709"/>
        <w:jc w:val="both"/>
        <w:rPr>
          <w:rFonts w:cstheme="minorHAnsi"/>
          <w:b/>
          <w:bCs/>
        </w:rPr>
      </w:pPr>
    </w:p>
    <w:p w14:paraId="1BA91C41" w14:textId="7329F1F4" w:rsidR="00DC132B" w:rsidRDefault="00DC132B" w:rsidP="00894E02">
      <w:pPr>
        <w:spacing w:after="0" w:line="240" w:lineRule="auto"/>
        <w:ind w:left="709"/>
        <w:jc w:val="both"/>
        <w:rPr>
          <w:rFonts w:cstheme="minorHAnsi"/>
          <w:bCs/>
        </w:rPr>
      </w:pPr>
      <w:r>
        <w:rPr>
          <w:rFonts w:cstheme="minorHAnsi"/>
          <w:bCs/>
        </w:rPr>
        <w:t xml:space="preserve">Pour pouvoir prétendre au remboursement des frais, l’élu devra présenter : </w:t>
      </w:r>
    </w:p>
    <w:p w14:paraId="436A5076" w14:textId="2E9D7517" w:rsidR="00DC132B" w:rsidRPr="00DC132B" w:rsidRDefault="00DC132B" w:rsidP="00DC132B">
      <w:pPr>
        <w:pStyle w:val="Paragraphedeliste"/>
        <w:numPr>
          <w:ilvl w:val="0"/>
          <w:numId w:val="32"/>
        </w:numPr>
        <w:spacing w:after="0" w:line="240" w:lineRule="auto"/>
        <w:jc w:val="both"/>
        <w:rPr>
          <w:rFonts w:cstheme="minorHAnsi"/>
          <w:bCs/>
        </w:rPr>
      </w:pPr>
      <w:r w:rsidRPr="00DC132B">
        <w:rPr>
          <w:rFonts w:cstheme="minorHAnsi"/>
          <w:bCs/>
        </w:rPr>
        <w:lastRenderedPageBreak/>
        <w:t>Une copie de sa convocation à la réunion occasionnant les frais</w:t>
      </w:r>
      <w:r>
        <w:rPr>
          <w:rFonts w:cstheme="minorHAnsi"/>
          <w:bCs/>
        </w:rPr>
        <w:t xml:space="preserve"> dont le remboursement est demandé</w:t>
      </w:r>
      <w:r w:rsidRPr="00DC132B">
        <w:rPr>
          <w:rFonts w:cstheme="minorHAnsi"/>
          <w:bCs/>
        </w:rPr>
        <w:t>,</w:t>
      </w:r>
    </w:p>
    <w:p w14:paraId="609D92EF" w14:textId="472BDC18" w:rsidR="00DC132B" w:rsidRPr="00DC132B" w:rsidRDefault="00DC132B" w:rsidP="00DC132B">
      <w:pPr>
        <w:pStyle w:val="Paragraphedeliste"/>
        <w:numPr>
          <w:ilvl w:val="0"/>
          <w:numId w:val="32"/>
        </w:numPr>
        <w:spacing w:after="0" w:line="240" w:lineRule="auto"/>
        <w:jc w:val="both"/>
        <w:rPr>
          <w:rFonts w:cstheme="minorHAnsi"/>
          <w:bCs/>
        </w:rPr>
      </w:pPr>
      <w:r w:rsidRPr="00DC132B">
        <w:rPr>
          <w:rFonts w:cstheme="minorHAnsi"/>
          <w:bCs/>
        </w:rPr>
        <w:t>Un justifi</w:t>
      </w:r>
      <w:r>
        <w:rPr>
          <w:rFonts w:cstheme="minorHAnsi"/>
          <w:bCs/>
        </w:rPr>
        <w:t>catif de présence à la réunion,</w:t>
      </w:r>
    </w:p>
    <w:p w14:paraId="33C97F86" w14:textId="142B5F86" w:rsidR="00DC132B" w:rsidRPr="00DC132B" w:rsidRDefault="00DC132B" w:rsidP="00DC132B">
      <w:pPr>
        <w:pStyle w:val="Paragraphedeliste"/>
        <w:numPr>
          <w:ilvl w:val="0"/>
          <w:numId w:val="32"/>
        </w:numPr>
        <w:spacing w:after="0" w:line="240" w:lineRule="auto"/>
        <w:jc w:val="both"/>
        <w:rPr>
          <w:rFonts w:cstheme="minorHAnsi"/>
          <w:bCs/>
        </w:rPr>
      </w:pPr>
      <w:r w:rsidRPr="00DC132B">
        <w:rPr>
          <w:rFonts w:cstheme="minorHAnsi"/>
          <w:bCs/>
        </w:rPr>
        <w:t>Un état de frais (facture ou déclaration CESU), cet état devra préciser les</w:t>
      </w:r>
      <w:r>
        <w:rPr>
          <w:rFonts w:cstheme="minorHAnsi"/>
          <w:bCs/>
        </w:rPr>
        <w:t xml:space="preserve"> </w:t>
      </w:r>
      <w:r w:rsidRPr="00DC132B">
        <w:rPr>
          <w:rFonts w:cstheme="minorHAnsi"/>
          <w:bCs/>
        </w:rPr>
        <w:t>coordonnées de la personne ou de l’organisme ayant assuré la garde, la date</w:t>
      </w:r>
      <w:r>
        <w:rPr>
          <w:rFonts w:cstheme="minorHAnsi"/>
          <w:bCs/>
        </w:rPr>
        <w:t xml:space="preserve"> </w:t>
      </w:r>
      <w:r w:rsidRPr="00DC132B">
        <w:rPr>
          <w:rFonts w:cstheme="minorHAnsi"/>
          <w:bCs/>
        </w:rPr>
        <w:t>et l’heure de la prestation et le montant de la somme à rembourser ;</w:t>
      </w:r>
    </w:p>
    <w:p w14:paraId="2CC68C2D" w14:textId="24311549" w:rsidR="00DC132B" w:rsidRPr="007567B0" w:rsidRDefault="00DC132B" w:rsidP="00DC132B">
      <w:pPr>
        <w:pStyle w:val="Paragraphedeliste"/>
        <w:numPr>
          <w:ilvl w:val="0"/>
          <w:numId w:val="32"/>
        </w:numPr>
        <w:spacing w:after="0" w:line="240" w:lineRule="auto"/>
        <w:jc w:val="both"/>
        <w:rPr>
          <w:rFonts w:cstheme="minorHAnsi"/>
          <w:bCs/>
        </w:rPr>
      </w:pPr>
      <w:r w:rsidRPr="00DC132B">
        <w:rPr>
          <w:rFonts w:cstheme="minorHAnsi"/>
          <w:bCs/>
        </w:rPr>
        <w:t>Une attestation sur l’honneur, datée et signée, certifiant l’exactitude des</w:t>
      </w:r>
      <w:r>
        <w:rPr>
          <w:rFonts w:cstheme="minorHAnsi"/>
          <w:bCs/>
        </w:rPr>
        <w:t xml:space="preserve"> </w:t>
      </w:r>
      <w:r w:rsidRPr="00DC132B">
        <w:rPr>
          <w:rFonts w:cstheme="minorHAnsi"/>
          <w:bCs/>
        </w:rPr>
        <w:t>renseignements portés sur l’état de frais, certifiant que la personne gardée</w:t>
      </w:r>
      <w:r>
        <w:rPr>
          <w:rFonts w:cstheme="minorHAnsi"/>
          <w:bCs/>
        </w:rPr>
        <w:t xml:space="preserve"> </w:t>
      </w:r>
      <w:r w:rsidRPr="00DC132B">
        <w:rPr>
          <w:rFonts w:cstheme="minorHAnsi"/>
          <w:bCs/>
        </w:rPr>
        <w:t xml:space="preserve">entre bien </w:t>
      </w:r>
      <w:r w:rsidR="00D2127C">
        <w:rPr>
          <w:rFonts w:cstheme="minorHAnsi"/>
          <w:bCs/>
        </w:rPr>
        <w:t xml:space="preserve">dans </w:t>
      </w:r>
      <w:r w:rsidRPr="00DC132B">
        <w:rPr>
          <w:rFonts w:cstheme="minorHAnsi"/>
          <w:bCs/>
        </w:rPr>
        <w:t>les catégories définies p</w:t>
      </w:r>
      <w:r w:rsidR="00E7298F">
        <w:rPr>
          <w:rFonts w:cstheme="minorHAnsi"/>
          <w:bCs/>
        </w:rPr>
        <w:t>ar l’article 8</w:t>
      </w:r>
      <w:r w:rsidRPr="007567B0">
        <w:rPr>
          <w:rFonts w:cstheme="minorHAnsi"/>
          <w:bCs/>
        </w:rPr>
        <w:t xml:space="preserve"> du présent règlement et demandant le versement de la somme indiquée ;</w:t>
      </w:r>
    </w:p>
    <w:p w14:paraId="2B34086A" w14:textId="308760B3" w:rsidR="00DC132B" w:rsidRPr="00DC132B" w:rsidRDefault="00DC132B" w:rsidP="00DC132B">
      <w:pPr>
        <w:pStyle w:val="Paragraphedeliste"/>
        <w:numPr>
          <w:ilvl w:val="0"/>
          <w:numId w:val="32"/>
        </w:numPr>
        <w:spacing w:after="0" w:line="240" w:lineRule="auto"/>
        <w:jc w:val="both"/>
        <w:rPr>
          <w:rFonts w:cstheme="minorHAnsi"/>
          <w:bCs/>
        </w:rPr>
      </w:pPr>
      <w:r w:rsidRPr="00DC132B">
        <w:rPr>
          <w:rFonts w:cstheme="minorHAnsi"/>
          <w:bCs/>
        </w:rPr>
        <w:t>Un RIB</w:t>
      </w:r>
      <w:r>
        <w:rPr>
          <w:rFonts w:cstheme="minorHAnsi"/>
          <w:bCs/>
        </w:rPr>
        <w:t xml:space="preserve">. </w:t>
      </w:r>
    </w:p>
    <w:p w14:paraId="0B897AF7" w14:textId="0A02E2F8" w:rsidR="00DC132B" w:rsidRDefault="00DC132B" w:rsidP="00894E02">
      <w:pPr>
        <w:spacing w:after="0" w:line="240" w:lineRule="auto"/>
        <w:ind w:left="709"/>
        <w:jc w:val="both"/>
        <w:rPr>
          <w:rFonts w:cstheme="minorHAnsi"/>
          <w:bCs/>
        </w:rPr>
      </w:pPr>
    </w:p>
    <w:p w14:paraId="2BCA0D13" w14:textId="024EBF7C" w:rsidR="00DC132B" w:rsidRPr="002968DB" w:rsidRDefault="00E7298F" w:rsidP="00894E02">
      <w:pPr>
        <w:spacing w:after="0" w:line="240" w:lineRule="auto"/>
        <w:ind w:left="709"/>
        <w:jc w:val="both"/>
        <w:rPr>
          <w:rFonts w:cstheme="minorHAnsi"/>
          <w:b/>
          <w:bCs/>
        </w:rPr>
      </w:pPr>
      <w:r>
        <w:rPr>
          <w:rFonts w:cstheme="minorHAnsi"/>
          <w:b/>
          <w:bCs/>
        </w:rPr>
        <w:t>Article 11</w:t>
      </w:r>
      <w:r w:rsidR="00DC132B" w:rsidRPr="002968DB">
        <w:rPr>
          <w:rFonts w:cstheme="minorHAnsi"/>
          <w:b/>
          <w:bCs/>
        </w:rPr>
        <w:t> : Plafonnement du remboursement</w:t>
      </w:r>
    </w:p>
    <w:p w14:paraId="46E8942C" w14:textId="4BD93F46" w:rsidR="00DC132B" w:rsidRDefault="00DC132B" w:rsidP="00894E02">
      <w:pPr>
        <w:spacing w:after="0" w:line="240" w:lineRule="auto"/>
        <w:ind w:left="709"/>
        <w:jc w:val="both"/>
        <w:rPr>
          <w:rFonts w:cstheme="minorHAnsi"/>
          <w:bCs/>
        </w:rPr>
      </w:pPr>
    </w:p>
    <w:p w14:paraId="685D4BA6" w14:textId="1AB51F5C" w:rsidR="00DC132B" w:rsidRDefault="00DC132B" w:rsidP="00894E02">
      <w:pPr>
        <w:spacing w:after="0" w:line="240" w:lineRule="auto"/>
        <w:ind w:left="709"/>
        <w:jc w:val="both"/>
        <w:rPr>
          <w:rFonts w:cstheme="minorHAnsi"/>
          <w:bCs/>
        </w:rPr>
      </w:pPr>
      <w:r>
        <w:t xml:space="preserve">Le montant remboursé ne peut excéder le reste à charge réel, déduction faite de toutes aides financières et de tout crédit ou réduction d'impôts dont l'élu bénéficie par ailleurs. </w:t>
      </w:r>
    </w:p>
    <w:p w14:paraId="3301567A" w14:textId="77777777" w:rsidR="009D1BB2" w:rsidRDefault="009D1BB2" w:rsidP="009D1BB2">
      <w:pPr>
        <w:spacing w:after="0" w:line="240" w:lineRule="auto"/>
        <w:ind w:left="709"/>
        <w:jc w:val="both"/>
        <w:rPr>
          <w:rFonts w:cstheme="minorHAnsi"/>
        </w:rPr>
      </w:pPr>
      <w:r w:rsidRPr="001B6737">
        <w:rPr>
          <w:rFonts w:cstheme="minorHAnsi"/>
        </w:rPr>
        <w:t>Le remboursement ne peut excéder, par heure, le montant horaire du SMIC.</w:t>
      </w:r>
    </w:p>
    <w:p w14:paraId="475CC195" w14:textId="77777777" w:rsidR="00E80737" w:rsidRPr="004E2D59" w:rsidRDefault="00E80737" w:rsidP="00D2127C">
      <w:pPr>
        <w:spacing w:after="0" w:line="240" w:lineRule="auto"/>
        <w:ind w:left="709"/>
        <w:jc w:val="both"/>
        <w:rPr>
          <w:rFonts w:cstheme="minorHAnsi"/>
        </w:rPr>
      </w:pPr>
    </w:p>
    <w:p w14:paraId="738994ED" w14:textId="77777777" w:rsidR="00475B9A" w:rsidRPr="004E2D59" w:rsidRDefault="00475B9A" w:rsidP="00894E02">
      <w:pPr>
        <w:autoSpaceDE w:val="0"/>
        <w:autoSpaceDN w:val="0"/>
        <w:adjustRightInd w:val="0"/>
        <w:spacing w:after="0" w:line="240" w:lineRule="auto"/>
        <w:jc w:val="both"/>
        <w:rPr>
          <w:rFonts w:eastAsia="Times New Roman" w:cstheme="minorHAnsi"/>
          <w:lang w:eastAsia="fr-FR"/>
        </w:rPr>
      </w:pPr>
    </w:p>
    <w:sectPr w:rsidR="00475B9A" w:rsidRPr="004E2D59" w:rsidSect="004E2D59">
      <w:headerReference w:type="default" r:id="rId8"/>
      <w:pgSz w:w="11906" w:h="16838" w:code="9"/>
      <w:pgMar w:top="1440" w:right="1080" w:bottom="1440" w:left="1080"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2F7085" w16cex:dateUtc="2026-03-23T10:11:00Z"/>
  <w16cex:commentExtensible w16cex:durableId="75FEE453" w16cex:dateUtc="2026-03-23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B38985" w16cid:durableId="3CB38985"/>
  <w16cid:commentId w16cid:paraId="3F43382E" w16cid:durableId="082F7085"/>
  <w16cid:commentId w16cid:paraId="61FDECC1" w16cid:durableId="61FDECC1"/>
  <w16cid:commentId w16cid:paraId="617B49DF" w16cid:durableId="75FEE4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C9722" w14:textId="77777777" w:rsidR="006B1556" w:rsidRDefault="006B1556" w:rsidP="00572C00">
      <w:pPr>
        <w:spacing w:after="0" w:line="240" w:lineRule="auto"/>
      </w:pPr>
      <w:r>
        <w:separator/>
      </w:r>
    </w:p>
  </w:endnote>
  <w:endnote w:type="continuationSeparator" w:id="0">
    <w:p w14:paraId="5BC99D2F" w14:textId="77777777" w:rsidR="006B1556" w:rsidRDefault="006B1556" w:rsidP="00572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EA32A" w14:textId="77777777" w:rsidR="006B1556" w:rsidRDefault="006B1556" w:rsidP="00572C00">
      <w:pPr>
        <w:spacing w:after="0" w:line="240" w:lineRule="auto"/>
      </w:pPr>
      <w:r>
        <w:separator/>
      </w:r>
    </w:p>
  </w:footnote>
  <w:footnote w:type="continuationSeparator" w:id="0">
    <w:p w14:paraId="425F7819" w14:textId="77777777" w:rsidR="006B1556" w:rsidRDefault="006B1556" w:rsidP="00572C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61F47" w14:textId="77777777" w:rsidR="00E515AC" w:rsidRPr="00B857F2" w:rsidRDefault="00E515AC" w:rsidP="00B857F2">
    <w:pPr>
      <w:pStyle w:val="En-tte"/>
      <w:rPr>
        <w:rFonts w:eastAsia="Times New Roman" w:cstheme="minorHAnsi"/>
        <w:b/>
        <w:sz w:val="24"/>
        <w:szCs w:val="24"/>
        <w:lang w:eastAsia="fr-FR"/>
      </w:rPr>
    </w:pPr>
    <w:r w:rsidRPr="00B857F2">
      <w:rPr>
        <w:rFonts w:eastAsia="Times New Roman" w:cstheme="minorHAnsi"/>
        <w:b/>
        <w:sz w:val="24"/>
        <w:szCs w:val="24"/>
        <w:lang w:eastAsia="fr-FR"/>
      </w:rPr>
      <w:t xml:space="preserve">Commune de Saint-Nazaire-les-Eymes </w:t>
    </w:r>
  </w:p>
  <w:p w14:paraId="4A9AABCD" w14:textId="77777777" w:rsidR="00E515AC" w:rsidRPr="00B857F2" w:rsidRDefault="00E515AC" w:rsidP="00B857F2">
    <w:pPr>
      <w:tabs>
        <w:tab w:val="center" w:pos="4536"/>
        <w:tab w:val="right" w:pos="9072"/>
      </w:tabs>
      <w:spacing w:after="0" w:line="240" w:lineRule="auto"/>
      <w:rPr>
        <w:rFonts w:eastAsia="Times New Roman" w:cstheme="minorHAnsi"/>
        <w:sz w:val="20"/>
        <w:szCs w:val="20"/>
        <w:lang w:eastAsia="fr-FR"/>
      </w:rPr>
    </w:pPr>
    <w:r w:rsidRPr="00B857F2">
      <w:rPr>
        <w:rFonts w:eastAsia="Times New Roman" w:cstheme="minorHAnsi"/>
        <w:sz w:val="20"/>
        <w:szCs w:val="20"/>
        <w:lang w:eastAsia="fr-FR"/>
      </w:rPr>
      <w:t xml:space="preserve">                Département de l’Isère</w:t>
    </w:r>
  </w:p>
  <w:p w14:paraId="2ABDBC7A" w14:textId="77777777" w:rsidR="00E515AC" w:rsidRPr="00B857F2" w:rsidRDefault="00E515AC" w:rsidP="00B857F2">
    <w:pPr>
      <w:tabs>
        <w:tab w:val="center" w:pos="4536"/>
        <w:tab w:val="right" w:pos="9072"/>
      </w:tabs>
      <w:spacing w:after="0" w:line="240" w:lineRule="auto"/>
      <w:rPr>
        <w:rFonts w:ascii="Times New Roman" w:eastAsia="Times New Roman" w:hAnsi="Times New Roman" w:cs="Times New Roman"/>
        <w:sz w:val="20"/>
        <w:szCs w:val="20"/>
        <w:lang w:eastAsia="fr-FR"/>
      </w:rPr>
    </w:pPr>
  </w:p>
  <w:p w14:paraId="4BF46877" w14:textId="77777777" w:rsidR="00E515AC" w:rsidRDefault="00E515AC">
    <w:pPr>
      <w:pStyle w:val="En-tte"/>
    </w:pPr>
  </w:p>
  <w:sdt>
    <w:sdtPr>
      <w:id w:val="-991719213"/>
      <w:docPartObj>
        <w:docPartGallery w:val="Watermarks"/>
        <w:docPartUnique/>
      </w:docPartObj>
    </w:sdtPr>
    <w:sdtEndPr/>
    <w:sdtContent>
      <w:p w14:paraId="7A587664" w14:textId="77777777" w:rsidR="00E515AC" w:rsidRDefault="00E7298F">
        <w:pPr>
          <w:pStyle w:val="En-tte"/>
        </w:pPr>
        <w:r>
          <w:pict w14:anchorId="3517A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1836" o:spid="_x0000_s1025" type="#_x0000_t136" style="position:absolute;margin-left:0;margin-top:0;width:426.35pt;height:213.15pt;rotation:315;z-index:-251658752;mso-position-horizontal:center;mso-position-horizontal-relative:margin;mso-position-vertical:center;mso-position-vertical-relative:margin" o:allowincell="f" fillcolor="#a5a5a5 [2092]" stroked="f">
              <v:fill opacity=".5"/>
              <v:textpath style="font-family:&quot;calibri&quot;;font-size:1pt" string="PROJE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7B81"/>
    <w:multiLevelType w:val="multilevel"/>
    <w:tmpl w:val="A9F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01066"/>
    <w:multiLevelType w:val="hybridMultilevel"/>
    <w:tmpl w:val="72E88C4E"/>
    <w:lvl w:ilvl="0" w:tplc="613EFB6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824D11"/>
    <w:multiLevelType w:val="hybridMultilevel"/>
    <w:tmpl w:val="72AA3D06"/>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086D7CC8"/>
    <w:multiLevelType w:val="multilevel"/>
    <w:tmpl w:val="94D2B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E72CB"/>
    <w:multiLevelType w:val="multilevel"/>
    <w:tmpl w:val="4ABEC084"/>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FAC684D"/>
    <w:multiLevelType w:val="hybridMultilevel"/>
    <w:tmpl w:val="5A5CDCDE"/>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 w15:restartNumberingAfterBreak="0">
    <w:nsid w:val="15470364"/>
    <w:multiLevelType w:val="hybridMultilevel"/>
    <w:tmpl w:val="89F861AC"/>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7" w15:restartNumberingAfterBreak="0">
    <w:nsid w:val="17705F61"/>
    <w:multiLevelType w:val="multilevel"/>
    <w:tmpl w:val="C9A8DF34"/>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F16BE8"/>
    <w:multiLevelType w:val="multilevel"/>
    <w:tmpl w:val="CC2C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7B3952"/>
    <w:multiLevelType w:val="hybridMultilevel"/>
    <w:tmpl w:val="8138E2A0"/>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15:restartNumberingAfterBreak="0">
    <w:nsid w:val="21335E57"/>
    <w:multiLevelType w:val="hybridMultilevel"/>
    <w:tmpl w:val="FE7C950C"/>
    <w:lvl w:ilvl="0" w:tplc="76F88DF4">
      <w:start w:val="1"/>
      <w:numFmt w:val="bullet"/>
      <w:lvlText w:val="-"/>
      <w:lvlJc w:val="left"/>
      <w:pPr>
        <w:ind w:left="1429" w:hanging="360"/>
      </w:pPr>
      <w:rPr>
        <w:rFonts w:ascii="Sitka Subheading" w:hAnsi="Sitka Subheading"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2742388B"/>
    <w:multiLevelType w:val="hybridMultilevel"/>
    <w:tmpl w:val="6B088B42"/>
    <w:lvl w:ilvl="0" w:tplc="613EFB60">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AC86B96"/>
    <w:multiLevelType w:val="hybridMultilevel"/>
    <w:tmpl w:val="40709306"/>
    <w:lvl w:ilvl="0" w:tplc="613EFB60">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C10171F"/>
    <w:multiLevelType w:val="hybridMultilevel"/>
    <w:tmpl w:val="520643F4"/>
    <w:lvl w:ilvl="0" w:tplc="E8C21E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002666"/>
    <w:multiLevelType w:val="hybridMultilevel"/>
    <w:tmpl w:val="914A3F74"/>
    <w:lvl w:ilvl="0" w:tplc="613EFB6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C4FEC"/>
    <w:multiLevelType w:val="hybridMultilevel"/>
    <w:tmpl w:val="D1F88F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B0B615E"/>
    <w:multiLevelType w:val="multilevel"/>
    <w:tmpl w:val="4C66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F217C"/>
    <w:multiLevelType w:val="multilevel"/>
    <w:tmpl w:val="AFDE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9C6E37"/>
    <w:multiLevelType w:val="hybridMultilevel"/>
    <w:tmpl w:val="E7F668EE"/>
    <w:lvl w:ilvl="0" w:tplc="613EFB60">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6A5A65"/>
    <w:multiLevelType w:val="hybridMultilevel"/>
    <w:tmpl w:val="729C52B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91C07AF"/>
    <w:multiLevelType w:val="multilevel"/>
    <w:tmpl w:val="E2C662F6"/>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BC749AD"/>
    <w:multiLevelType w:val="multilevel"/>
    <w:tmpl w:val="6DEEB0E6"/>
    <w:lvl w:ilvl="0">
      <w:start w:val="1"/>
      <w:numFmt w:val="bullet"/>
      <w:lvlText w:val="-"/>
      <w:lvlJc w:val="left"/>
      <w:pPr>
        <w:tabs>
          <w:tab w:val="num" w:pos="0"/>
        </w:tabs>
        <w:ind w:left="1200" w:hanging="360"/>
      </w:pPr>
      <w:rPr>
        <w:rFonts w:ascii="Stencil" w:hAnsi="Stencil" w:cs="Stencil" w:hint="default"/>
        <w:color w:val="auto"/>
      </w:rPr>
    </w:lvl>
    <w:lvl w:ilvl="1">
      <w:start w:val="1"/>
      <w:numFmt w:val="bullet"/>
      <w:lvlText w:val="o"/>
      <w:lvlJc w:val="left"/>
      <w:pPr>
        <w:tabs>
          <w:tab w:val="num" w:pos="0"/>
        </w:tabs>
        <w:ind w:left="1920" w:hanging="360"/>
      </w:pPr>
      <w:rPr>
        <w:rFonts w:ascii="Courier New" w:hAnsi="Courier New" w:cs="Courier New" w:hint="default"/>
      </w:rPr>
    </w:lvl>
    <w:lvl w:ilvl="2">
      <w:start w:val="1"/>
      <w:numFmt w:val="bullet"/>
      <w:lvlText w:val=""/>
      <w:lvlJc w:val="left"/>
      <w:pPr>
        <w:tabs>
          <w:tab w:val="num" w:pos="0"/>
        </w:tabs>
        <w:ind w:left="2640" w:hanging="360"/>
      </w:pPr>
      <w:rPr>
        <w:rFonts w:ascii="Wingdings" w:hAnsi="Wingdings" w:cs="Wingdings" w:hint="default"/>
      </w:rPr>
    </w:lvl>
    <w:lvl w:ilvl="3">
      <w:start w:val="1"/>
      <w:numFmt w:val="bullet"/>
      <w:lvlText w:val=""/>
      <w:lvlJc w:val="left"/>
      <w:pPr>
        <w:tabs>
          <w:tab w:val="num" w:pos="0"/>
        </w:tabs>
        <w:ind w:left="3360" w:hanging="360"/>
      </w:pPr>
      <w:rPr>
        <w:rFonts w:ascii="Symbol" w:hAnsi="Symbol" w:cs="Symbol" w:hint="default"/>
      </w:rPr>
    </w:lvl>
    <w:lvl w:ilvl="4">
      <w:start w:val="1"/>
      <w:numFmt w:val="bullet"/>
      <w:lvlText w:val="o"/>
      <w:lvlJc w:val="left"/>
      <w:pPr>
        <w:tabs>
          <w:tab w:val="num" w:pos="0"/>
        </w:tabs>
        <w:ind w:left="4080" w:hanging="360"/>
      </w:pPr>
      <w:rPr>
        <w:rFonts w:ascii="Courier New" w:hAnsi="Courier New" w:cs="Courier New" w:hint="default"/>
      </w:rPr>
    </w:lvl>
    <w:lvl w:ilvl="5">
      <w:start w:val="1"/>
      <w:numFmt w:val="bullet"/>
      <w:lvlText w:val=""/>
      <w:lvlJc w:val="left"/>
      <w:pPr>
        <w:tabs>
          <w:tab w:val="num" w:pos="0"/>
        </w:tabs>
        <w:ind w:left="4800" w:hanging="360"/>
      </w:pPr>
      <w:rPr>
        <w:rFonts w:ascii="Wingdings" w:hAnsi="Wingdings" w:cs="Wingdings" w:hint="default"/>
      </w:rPr>
    </w:lvl>
    <w:lvl w:ilvl="6">
      <w:start w:val="1"/>
      <w:numFmt w:val="bullet"/>
      <w:lvlText w:val=""/>
      <w:lvlJc w:val="left"/>
      <w:pPr>
        <w:tabs>
          <w:tab w:val="num" w:pos="0"/>
        </w:tabs>
        <w:ind w:left="5520" w:hanging="360"/>
      </w:pPr>
      <w:rPr>
        <w:rFonts w:ascii="Symbol" w:hAnsi="Symbol" w:cs="Symbol" w:hint="default"/>
      </w:rPr>
    </w:lvl>
    <w:lvl w:ilvl="7">
      <w:start w:val="1"/>
      <w:numFmt w:val="bullet"/>
      <w:lvlText w:val="o"/>
      <w:lvlJc w:val="left"/>
      <w:pPr>
        <w:tabs>
          <w:tab w:val="num" w:pos="0"/>
        </w:tabs>
        <w:ind w:left="6240" w:hanging="360"/>
      </w:pPr>
      <w:rPr>
        <w:rFonts w:ascii="Courier New" w:hAnsi="Courier New" w:cs="Courier New" w:hint="default"/>
      </w:rPr>
    </w:lvl>
    <w:lvl w:ilvl="8">
      <w:start w:val="1"/>
      <w:numFmt w:val="bullet"/>
      <w:lvlText w:val=""/>
      <w:lvlJc w:val="left"/>
      <w:pPr>
        <w:tabs>
          <w:tab w:val="num" w:pos="0"/>
        </w:tabs>
        <w:ind w:left="6960" w:hanging="360"/>
      </w:pPr>
      <w:rPr>
        <w:rFonts w:ascii="Wingdings" w:hAnsi="Wingdings" w:cs="Wingdings" w:hint="default"/>
      </w:rPr>
    </w:lvl>
  </w:abstractNum>
  <w:abstractNum w:abstractNumId="23" w15:restartNumberingAfterBreak="0">
    <w:nsid w:val="4F280668"/>
    <w:multiLevelType w:val="multilevel"/>
    <w:tmpl w:val="ED8CBD2E"/>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65B1632"/>
    <w:multiLevelType w:val="hybridMultilevel"/>
    <w:tmpl w:val="B93E0990"/>
    <w:lvl w:ilvl="0" w:tplc="613EFB6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D751AF"/>
    <w:multiLevelType w:val="multilevel"/>
    <w:tmpl w:val="E832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A55671"/>
    <w:multiLevelType w:val="hybridMultilevel"/>
    <w:tmpl w:val="F65849B8"/>
    <w:lvl w:ilvl="0" w:tplc="76F88DF4">
      <w:start w:val="1"/>
      <w:numFmt w:val="bullet"/>
      <w:lvlText w:val="-"/>
      <w:lvlJc w:val="left"/>
      <w:pPr>
        <w:ind w:left="1429" w:hanging="360"/>
      </w:pPr>
      <w:rPr>
        <w:rFonts w:ascii="Sitka Subheading" w:hAnsi="Sitka Subheading"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7" w15:restartNumberingAfterBreak="0">
    <w:nsid w:val="63B152CE"/>
    <w:multiLevelType w:val="hybridMultilevel"/>
    <w:tmpl w:val="BFC69FDE"/>
    <w:lvl w:ilvl="0" w:tplc="E8C21E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6F5542"/>
    <w:multiLevelType w:val="hybridMultilevel"/>
    <w:tmpl w:val="FEB290DE"/>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9" w15:restartNumberingAfterBreak="0">
    <w:nsid w:val="697F752E"/>
    <w:multiLevelType w:val="hybridMultilevel"/>
    <w:tmpl w:val="4F0A83F8"/>
    <w:lvl w:ilvl="0" w:tplc="613EFB60">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6D721093"/>
    <w:multiLevelType w:val="multilevel"/>
    <w:tmpl w:val="2C10E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6C7775"/>
    <w:multiLevelType w:val="hybridMultilevel"/>
    <w:tmpl w:val="7F16E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3"/>
  </w:num>
  <w:num w:numId="4">
    <w:abstractNumId w:val="27"/>
  </w:num>
  <w:num w:numId="5">
    <w:abstractNumId w:val="23"/>
  </w:num>
  <w:num w:numId="6">
    <w:abstractNumId w:val="7"/>
  </w:num>
  <w:num w:numId="7">
    <w:abstractNumId w:val="21"/>
  </w:num>
  <w:num w:numId="8">
    <w:abstractNumId w:val="4"/>
  </w:num>
  <w:num w:numId="9">
    <w:abstractNumId w:val="19"/>
  </w:num>
  <w:num w:numId="10">
    <w:abstractNumId w:val="22"/>
  </w:num>
  <w:num w:numId="11">
    <w:abstractNumId w:val="1"/>
  </w:num>
  <w:num w:numId="12">
    <w:abstractNumId w:val="20"/>
  </w:num>
  <w:num w:numId="13">
    <w:abstractNumId w:val="14"/>
  </w:num>
  <w:num w:numId="14">
    <w:abstractNumId w:val="6"/>
  </w:num>
  <w:num w:numId="15">
    <w:abstractNumId w:val="5"/>
  </w:num>
  <w:num w:numId="16">
    <w:abstractNumId w:val="25"/>
  </w:num>
  <w:num w:numId="17">
    <w:abstractNumId w:val="30"/>
  </w:num>
  <w:num w:numId="18">
    <w:abstractNumId w:val="17"/>
  </w:num>
  <w:num w:numId="19">
    <w:abstractNumId w:val="3"/>
  </w:num>
  <w:num w:numId="20">
    <w:abstractNumId w:val="8"/>
  </w:num>
  <w:num w:numId="21">
    <w:abstractNumId w:val="16"/>
  </w:num>
  <w:num w:numId="22">
    <w:abstractNumId w:val="0"/>
  </w:num>
  <w:num w:numId="23">
    <w:abstractNumId w:val="29"/>
  </w:num>
  <w:num w:numId="24">
    <w:abstractNumId w:val="11"/>
  </w:num>
  <w:num w:numId="25">
    <w:abstractNumId w:val="12"/>
  </w:num>
  <w:num w:numId="26">
    <w:abstractNumId w:val="9"/>
  </w:num>
  <w:num w:numId="27">
    <w:abstractNumId w:val="18"/>
  </w:num>
  <w:num w:numId="28">
    <w:abstractNumId w:val="28"/>
  </w:num>
  <w:num w:numId="29">
    <w:abstractNumId w:val="2"/>
  </w:num>
  <w:num w:numId="30">
    <w:abstractNumId w:val="31"/>
  </w:num>
  <w:num w:numId="31">
    <w:abstractNumId w:val="10"/>
  </w:num>
  <w:num w:numId="32">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C00"/>
    <w:rsid w:val="00006687"/>
    <w:rsid w:val="000237F5"/>
    <w:rsid w:val="00035AC8"/>
    <w:rsid w:val="000363EE"/>
    <w:rsid w:val="0007675C"/>
    <w:rsid w:val="0008697A"/>
    <w:rsid w:val="00096CC7"/>
    <w:rsid w:val="000A2A89"/>
    <w:rsid w:val="000C1DE8"/>
    <w:rsid w:val="000D020E"/>
    <w:rsid w:val="0011521E"/>
    <w:rsid w:val="00127153"/>
    <w:rsid w:val="00133965"/>
    <w:rsid w:val="001654AA"/>
    <w:rsid w:val="00170547"/>
    <w:rsid w:val="00173615"/>
    <w:rsid w:val="001B6737"/>
    <w:rsid w:val="001D6C07"/>
    <w:rsid w:val="00220E76"/>
    <w:rsid w:val="00221450"/>
    <w:rsid w:val="002229B9"/>
    <w:rsid w:val="0023072D"/>
    <w:rsid w:val="00233BC3"/>
    <w:rsid w:val="00234A37"/>
    <w:rsid w:val="00241C20"/>
    <w:rsid w:val="0024496B"/>
    <w:rsid w:val="00255D9D"/>
    <w:rsid w:val="00292FB4"/>
    <w:rsid w:val="002968DB"/>
    <w:rsid w:val="002A436B"/>
    <w:rsid w:val="002C6D66"/>
    <w:rsid w:val="003067DB"/>
    <w:rsid w:val="003109AC"/>
    <w:rsid w:val="003217A0"/>
    <w:rsid w:val="0034137B"/>
    <w:rsid w:val="00363BE5"/>
    <w:rsid w:val="00371930"/>
    <w:rsid w:val="00383798"/>
    <w:rsid w:val="0038404A"/>
    <w:rsid w:val="003E335C"/>
    <w:rsid w:val="003E7E37"/>
    <w:rsid w:val="004004F6"/>
    <w:rsid w:val="004171E1"/>
    <w:rsid w:val="004178AB"/>
    <w:rsid w:val="00417E77"/>
    <w:rsid w:val="00430A5C"/>
    <w:rsid w:val="004321DA"/>
    <w:rsid w:val="00460E3C"/>
    <w:rsid w:val="00461360"/>
    <w:rsid w:val="00461D56"/>
    <w:rsid w:val="0047448B"/>
    <w:rsid w:val="00475B9A"/>
    <w:rsid w:val="004928D2"/>
    <w:rsid w:val="004A193C"/>
    <w:rsid w:val="004A69AC"/>
    <w:rsid w:val="004A7E98"/>
    <w:rsid w:val="004C478B"/>
    <w:rsid w:val="004C4F98"/>
    <w:rsid w:val="004C67DA"/>
    <w:rsid w:val="004D4BA4"/>
    <w:rsid w:val="004D7461"/>
    <w:rsid w:val="004E2D59"/>
    <w:rsid w:val="004F7F67"/>
    <w:rsid w:val="0052272D"/>
    <w:rsid w:val="00524BAD"/>
    <w:rsid w:val="00526A75"/>
    <w:rsid w:val="00540C1F"/>
    <w:rsid w:val="0054298B"/>
    <w:rsid w:val="00544C3B"/>
    <w:rsid w:val="005450FA"/>
    <w:rsid w:val="005640F9"/>
    <w:rsid w:val="00572212"/>
    <w:rsid w:val="00572C00"/>
    <w:rsid w:val="00586055"/>
    <w:rsid w:val="005A390A"/>
    <w:rsid w:val="005B5662"/>
    <w:rsid w:val="005C0F1D"/>
    <w:rsid w:val="005E6EAD"/>
    <w:rsid w:val="005F7CE7"/>
    <w:rsid w:val="006173AD"/>
    <w:rsid w:val="00617D15"/>
    <w:rsid w:val="00625A99"/>
    <w:rsid w:val="00627C75"/>
    <w:rsid w:val="0065570B"/>
    <w:rsid w:val="006801F4"/>
    <w:rsid w:val="0068162B"/>
    <w:rsid w:val="00697D6B"/>
    <w:rsid w:val="006A09F9"/>
    <w:rsid w:val="006A1161"/>
    <w:rsid w:val="006A40DB"/>
    <w:rsid w:val="006A6239"/>
    <w:rsid w:val="006A6E92"/>
    <w:rsid w:val="006A7170"/>
    <w:rsid w:val="006B1556"/>
    <w:rsid w:val="006B2C1F"/>
    <w:rsid w:val="006C4139"/>
    <w:rsid w:val="006D6322"/>
    <w:rsid w:val="0072474F"/>
    <w:rsid w:val="007567B0"/>
    <w:rsid w:val="0077410C"/>
    <w:rsid w:val="007A4B7C"/>
    <w:rsid w:val="007B549B"/>
    <w:rsid w:val="007C6FC4"/>
    <w:rsid w:val="007D789E"/>
    <w:rsid w:val="007E657E"/>
    <w:rsid w:val="007E67B3"/>
    <w:rsid w:val="008064BD"/>
    <w:rsid w:val="008130B6"/>
    <w:rsid w:val="008177BC"/>
    <w:rsid w:val="00821EA7"/>
    <w:rsid w:val="00867D4C"/>
    <w:rsid w:val="00894E02"/>
    <w:rsid w:val="008972CE"/>
    <w:rsid w:val="008B7E74"/>
    <w:rsid w:val="008C0C39"/>
    <w:rsid w:val="008C5C39"/>
    <w:rsid w:val="008E492D"/>
    <w:rsid w:val="008F5106"/>
    <w:rsid w:val="00906AB2"/>
    <w:rsid w:val="00911814"/>
    <w:rsid w:val="00920433"/>
    <w:rsid w:val="009344E9"/>
    <w:rsid w:val="00964543"/>
    <w:rsid w:val="009774E5"/>
    <w:rsid w:val="009930CB"/>
    <w:rsid w:val="00995035"/>
    <w:rsid w:val="00997ECD"/>
    <w:rsid w:val="009A3E8A"/>
    <w:rsid w:val="009D1BB2"/>
    <w:rsid w:val="009E39F0"/>
    <w:rsid w:val="00A02A0C"/>
    <w:rsid w:val="00A0388C"/>
    <w:rsid w:val="00A15F40"/>
    <w:rsid w:val="00A177E5"/>
    <w:rsid w:val="00A5362C"/>
    <w:rsid w:val="00A64442"/>
    <w:rsid w:val="00AB19F4"/>
    <w:rsid w:val="00AB5C80"/>
    <w:rsid w:val="00AC232B"/>
    <w:rsid w:val="00AD1084"/>
    <w:rsid w:val="00AF0D4A"/>
    <w:rsid w:val="00AF44EF"/>
    <w:rsid w:val="00B2724D"/>
    <w:rsid w:val="00B27F4F"/>
    <w:rsid w:val="00B45678"/>
    <w:rsid w:val="00B55DDF"/>
    <w:rsid w:val="00B570A9"/>
    <w:rsid w:val="00B77125"/>
    <w:rsid w:val="00B81F28"/>
    <w:rsid w:val="00B857F2"/>
    <w:rsid w:val="00BB7A21"/>
    <w:rsid w:val="00BC5E35"/>
    <w:rsid w:val="00BD28A9"/>
    <w:rsid w:val="00BE3511"/>
    <w:rsid w:val="00BE5F49"/>
    <w:rsid w:val="00BF29CD"/>
    <w:rsid w:val="00C00849"/>
    <w:rsid w:val="00C122CE"/>
    <w:rsid w:val="00C1448B"/>
    <w:rsid w:val="00C51BAD"/>
    <w:rsid w:val="00C61A80"/>
    <w:rsid w:val="00C81046"/>
    <w:rsid w:val="00CA679A"/>
    <w:rsid w:val="00CA697F"/>
    <w:rsid w:val="00CB0DC2"/>
    <w:rsid w:val="00CB50ED"/>
    <w:rsid w:val="00CE32FB"/>
    <w:rsid w:val="00CF6B38"/>
    <w:rsid w:val="00D0259B"/>
    <w:rsid w:val="00D06B5D"/>
    <w:rsid w:val="00D154C9"/>
    <w:rsid w:val="00D2127C"/>
    <w:rsid w:val="00D84726"/>
    <w:rsid w:val="00DA32F8"/>
    <w:rsid w:val="00DA67D2"/>
    <w:rsid w:val="00DB0AA1"/>
    <w:rsid w:val="00DB3649"/>
    <w:rsid w:val="00DB4856"/>
    <w:rsid w:val="00DC132B"/>
    <w:rsid w:val="00DE5209"/>
    <w:rsid w:val="00E42A1F"/>
    <w:rsid w:val="00E46542"/>
    <w:rsid w:val="00E515AC"/>
    <w:rsid w:val="00E7298F"/>
    <w:rsid w:val="00E80737"/>
    <w:rsid w:val="00EA02AD"/>
    <w:rsid w:val="00EA4ED2"/>
    <w:rsid w:val="00EA5ECF"/>
    <w:rsid w:val="00EE2C3D"/>
    <w:rsid w:val="00EE7DC4"/>
    <w:rsid w:val="00EF6720"/>
    <w:rsid w:val="00EF752C"/>
    <w:rsid w:val="00F00C5C"/>
    <w:rsid w:val="00F72687"/>
    <w:rsid w:val="00F73F1A"/>
    <w:rsid w:val="00F76E11"/>
    <w:rsid w:val="00F81154"/>
    <w:rsid w:val="00F83DDE"/>
    <w:rsid w:val="00F86759"/>
    <w:rsid w:val="00F94F56"/>
    <w:rsid w:val="00FA5F6A"/>
    <w:rsid w:val="00FB1A14"/>
    <w:rsid w:val="00FC4A82"/>
    <w:rsid w:val="00FC6B55"/>
    <w:rsid w:val="00FE409F"/>
    <w:rsid w:val="00FF38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35EB7"/>
  <w15:docId w15:val="{43B05891-85F8-464C-ADC1-ADE77E7BD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B5D"/>
  </w:style>
  <w:style w:type="paragraph" w:styleId="Titre1">
    <w:name w:val="heading 1"/>
    <w:basedOn w:val="Normal"/>
    <w:next w:val="Normal"/>
    <w:link w:val="Titre1Car"/>
    <w:uiPriority w:val="9"/>
    <w:qFormat/>
    <w:rsid w:val="00C144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AB5C80"/>
    <w:pPr>
      <w:keepNext/>
      <w:keepLines/>
      <w:spacing w:before="200" w:after="0"/>
      <w:outlineLvl w:val="1"/>
    </w:pPr>
    <w:rPr>
      <w:rFonts w:asciiTheme="majorHAnsi" w:eastAsiaTheme="majorEastAsia" w:hAnsiTheme="majorHAnsi" w:cstheme="majorBidi"/>
      <w:b/>
      <w:bCs/>
      <w:color w:val="4F81BD" w:themeColor="accent1"/>
      <w:sz w:val="24"/>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72C00"/>
    <w:pPr>
      <w:tabs>
        <w:tab w:val="center" w:pos="4536"/>
        <w:tab w:val="right" w:pos="9072"/>
      </w:tabs>
      <w:spacing w:after="0" w:line="240" w:lineRule="auto"/>
    </w:pPr>
  </w:style>
  <w:style w:type="character" w:customStyle="1" w:styleId="En-tteCar">
    <w:name w:val="En-tête Car"/>
    <w:basedOn w:val="Policepardfaut"/>
    <w:link w:val="En-tte"/>
    <w:uiPriority w:val="99"/>
    <w:rsid w:val="00572C00"/>
  </w:style>
  <w:style w:type="paragraph" w:styleId="Pieddepage">
    <w:name w:val="footer"/>
    <w:basedOn w:val="Normal"/>
    <w:link w:val="PieddepageCar"/>
    <w:uiPriority w:val="99"/>
    <w:unhideWhenUsed/>
    <w:rsid w:val="00572C0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72C00"/>
  </w:style>
  <w:style w:type="paragraph" w:styleId="Textedebulles">
    <w:name w:val="Balloon Text"/>
    <w:basedOn w:val="Normal"/>
    <w:link w:val="TextedebullesCar"/>
    <w:uiPriority w:val="99"/>
    <w:semiHidden/>
    <w:unhideWhenUsed/>
    <w:rsid w:val="00B857F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857F2"/>
    <w:rPr>
      <w:rFonts w:ascii="Tahoma" w:hAnsi="Tahoma" w:cs="Tahoma"/>
      <w:sz w:val="16"/>
      <w:szCs w:val="16"/>
    </w:rPr>
  </w:style>
  <w:style w:type="paragraph" w:styleId="Paragraphedeliste">
    <w:name w:val="List Paragraph"/>
    <w:basedOn w:val="Normal"/>
    <w:uiPriority w:val="34"/>
    <w:qFormat/>
    <w:rsid w:val="00B857F2"/>
    <w:pPr>
      <w:ind w:left="720"/>
      <w:contextualSpacing/>
    </w:pPr>
  </w:style>
  <w:style w:type="character" w:styleId="lev">
    <w:name w:val="Strong"/>
    <w:basedOn w:val="Policepardfaut"/>
    <w:uiPriority w:val="22"/>
    <w:qFormat/>
    <w:rsid w:val="00AF0D4A"/>
    <w:rPr>
      <w:b/>
      <w:bCs/>
    </w:rPr>
  </w:style>
  <w:style w:type="character" w:customStyle="1" w:styleId="Corpsdutexte2">
    <w:name w:val="Corps du texte (2)_"/>
    <w:basedOn w:val="Policepardfaut"/>
    <w:rsid w:val="00B77125"/>
    <w:rPr>
      <w:rFonts w:ascii="Times New Roman" w:eastAsia="Times New Roman" w:hAnsi="Times New Roman" w:cs="Times New Roman"/>
      <w:b w:val="0"/>
      <w:bCs w:val="0"/>
      <w:i w:val="0"/>
      <w:iCs w:val="0"/>
      <w:smallCaps w:val="0"/>
      <w:strike w:val="0"/>
      <w:sz w:val="22"/>
      <w:szCs w:val="22"/>
      <w:u w:val="none"/>
    </w:rPr>
  </w:style>
  <w:style w:type="character" w:customStyle="1" w:styleId="Corpsdutexte20">
    <w:name w:val="Corps du texte (2)"/>
    <w:basedOn w:val="Corpsdutexte2"/>
    <w:rsid w:val="00B7712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fr-FR" w:eastAsia="fr-FR" w:bidi="fr-FR"/>
    </w:rPr>
  </w:style>
  <w:style w:type="character" w:customStyle="1" w:styleId="Titre1Car">
    <w:name w:val="Titre 1 Car"/>
    <w:basedOn w:val="Policepardfaut"/>
    <w:link w:val="Titre1"/>
    <w:uiPriority w:val="9"/>
    <w:rsid w:val="00C1448B"/>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AB5C80"/>
    <w:rPr>
      <w:rFonts w:asciiTheme="majorHAnsi" w:eastAsiaTheme="majorEastAsia" w:hAnsiTheme="majorHAnsi" w:cstheme="majorBidi"/>
      <w:b/>
      <w:bCs/>
      <w:color w:val="4F81BD" w:themeColor="accent1"/>
      <w:sz w:val="24"/>
      <w:szCs w:val="26"/>
    </w:rPr>
  </w:style>
  <w:style w:type="paragraph" w:customStyle="1" w:styleId="Contenudetableau">
    <w:name w:val="Contenu de tableau"/>
    <w:basedOn w:val="Normal"/>
    <w:qFormat/>
    <w:rsid w:val="00911814"/>
    <w:pPr>
      <w:widowControl w:val="0"/>
      <w:suppressLineNumbers/>
      <w:suppressAutoHyphens/>
    </w:pPr>
  </w:style>
  <w:style w:type="table" w:styleId="Grilledutableau">
    <w:name w:val="Table Grid"/>
    <w:basedOn w:val="TableauNormal"/>
    <w:uiPriority w:val="39"/>
    <w:rsid w:val="00475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B4856"/>
    <w:rPr>
      <w:sz w:val="16"/>
      <w:szCs w:val="16"/>
    </w:rPr>
  </w:style>
  <w:style w:type="paragraph" w:styleId="Commentaire">
    <w:name w:val="annotation text"/>
    <w:basedOn w:val="Normal"/>
    <w:link w:val="CommentaireCar"/>
    <w:uiPriority w:val="99"/>
    <w:unhideWhenUsed/>
    <w:rsid w:val="00DB4856"/>
    <w:pPr>
      <w:spacing w:line="240" w:lineRule="auto"/>
    </w:pPr>
    <w:rPr>
      <w:sz w:val="20"/>
      <w:szCs w:val="20"/>
    </w:rPr>
  </w:style>
  <w:style w:type="character" w:customStyle="1" w:styleId="CommentaireCar">
    <w:name w:val="Commentaire Car"/>
    <w:basedOn w:val="Policepardfaut"/>
    <w:link w:val="Commentaire"/>
    <w:uiPriority w:val="99"/>
    <w:rsid w:val="00DB4856"/>
    <w:rPr>
      <w:sz w:val="20"/>
      <w:szCs w:val="20"/>
    </w:rPr>
  </w:style>
  <w:style w:type="paragraph" w:styleId="Objetducommentaire">
    <w:name w:val="annotation subject"/>
    <w:basedOn w:val="Commentaire"/>
    <w:next w:val="Commentaire"/>
    <w:link w:val="ObjetducommentaireCar"/>
    <w:uiPriority w:val="99"/>
    <w:semiHidden/>
    <w:unhideWhenUsed/>
    <w:rsid w:val="00DB4856"/>
    <w:rPr>
      <w:b/>
      <w:bCs/>
    </w:rPr>
  </w:style>
  <w:style w:type="character" w:customStyle="1" w:styleId="ObjetducommentaireCar">
    <w:name w:val="Objet du commentaire Car"/>
    <w:basedOn w:val="CommentaireCar"/>
    <w:link w:val="Objetducommentaire"/>
    <w:uiPriority w:val="99"/>
    <w:semiHidden/>
    <w:rsid w:val="00DB4856"/>
    <w:rPr>
      <w:b/>
      <w:bCs/>
      <w:sz w:val="20"/>
      <w:szCs w:val="20"/>
    </w:rPr>
  </w:style>
  <w:style w:type="character" w:customStyle="1" w:styleId="Sautdindex">
    <w:name w:val="Saut d'index"/>
    <w:qFormat/>
    <w:rsid w:val="0023072D"/>
  </w:style>
  <w:style w:type="character" w:styleId="Lienhypertexte">
    <w:name w:val="Hyperlink"/>
    <w:basedOn w:val="Policepardfaut"/>
    <w:uiPriority w:val="99"/>
    <w:unhideWhenUsed/>
    <w:rsid w:val="00461D56"/>
    <w:rPr>
      <w:color w:val="0000FF" w:themeColor="hyperlink"/>
      <w:u w:val="single"/>
    </w:rPr>
  </w:style>
  <w:style w:type="paragraph" w:styleId="NormalWeb">
    <w:name w:val="Normal (Web)"/>
    <w:basedOn w:val="Normal"/>
    <w:uiPriority w:val="99"/>
    <w:semiHidden/>
    <w:unhideWhenUsed/>
    <w:rsid w:val="004178A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47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622A3-ECFD-4A1B-89E6-B380FACD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1491</Words>
  <Characters>8206</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Ucompta2</dc:creator>
  <cp:lastModifiedBy>Rémi Piu</cp:lastModifiedBy>
  <cp:revision>9</cp:revision>
  <cp:lastPrinted>2025-12-19T15:23:00Z</cp:lastPrinted>
  <dcterms:created xsi:type="dcterms:W3CDTF">2026-03-23T10:56:00Z</dcterms:created>
  <dcterms:modified xsi:type="dcterms:W3CDTF">2026-03-26T15:48:00Z</dcterms:modified>
</cp:coreProperties>
</file>